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13A3" w14:textId="77777777" w:rsidR="00164704" w:rsidRPr="004E0781" w:rsidRDefault="00164704" w:rsidP="00164704">
      <w:pPr>
        <w:tabs>
          <w:tab w:val="right" w:pos="10000"/>
        </w:tabs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bookmarkStart w:id="0" w:name="_GoBack"/>
      <w:bookmarkEnd w:id="0"/>
      <w:r w:rsidRPr="00A41770">
        <w:rPr>
          <w:rStyle w:val="afc"/>
          <w:b/>
          <w:i w:val="0"/>
          <w:sz w:val="22"/>
        </w:rPr>
        <w:t xml:space="preserve">3GPP TSG-RAN WG1 </w:t>
      </w:r>
      <w:r>
        <w:rPr>
          <w:rStyle w:val="afc"/>
          <w:rFonts w:eastAsia="新細明體" w:hint="eastAsia"/>
          <w:b/>
          <w:i w:val="0"/>
          <w:sz w:val="22"/>
          <w:lang w:eastAsia="zh-TW"/>
        </w:rPr>
        <w:t>NR</w:t>
      </w:r>
      <w:r w:rsidRPr="00A41770">
        <w:rPr>
          <w:rStyle w:val="afc"/>
          <w:b/>
          <w:i w:val="0"/>
          <w:sz w:val="22"/>
        </w:rPr>
        <w:tab/>
      </w:r>
      <w:r w:rsidR="0010486A" w:rsidRPr="0010486A">
        <w:rPr>
          <w:rStyle w:val="afc"/>
          <w:b/>
          <w:i w:val="0"/>
          <w:sz w:val="22"/>
        </w:rPr>
        <w:t>R1-1702732</w:t>
      </w:r>
    </w:p>
    <w:p w14:paraId="42F613A4" w14:textId="77777777" w:rsidR="00164704" w:rsidRPr="00051139" w:rsidRDefault="009B36C4" w:rsidP="00164704">
      <w:pPr>
        <w:tabs>
          <w:tab w:val="right" w:pos="9630"/>
        </w:tabs>
        <w:spacing w:after="0"/>
        <w:jc w:val="both"/>
        <w:rPr>
          <w:rStyle w:val="afc"/>
          <w:rFonts w:eastAsiaTheme="minorEastAsia"/>
          <w:b/>
          <w:i w:val="0"/>
          <w:sz w:val="22"/>
          <w:lang w:eastAsia="zh-TW"/>
        </w:rPr>
      </w:pPr>
      <w:r>
        <w:rPr>
          <w:rStyle w:val="afc"/>
          <w:rFonts w:eastAsia="新細明體"/>
          <w:b/>
          <w:i w:val="0"/>
          <w:sz w:val="22"/>
          <w:lang w:eastAsia="zh-TW"/>
        </w:rPr>
        <w:t>Athens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 w:rsidRPr="009B36C4">
        <w:rPr>
          <w:rStyle w:val="afc"/>
          <w:rFonts w:eastAsia="新細明體"/>
          <w:b/>
          <w:i w:val="0"/>
          <w:sz w:val="22"/>
          <w:lang w:eastAsia="zh-TW"/>
        </w:rPr>
        <w:t>Greece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 w:rsidR="00164704">
        <w:rPr>
          <w:rStyle w:val="afc"/>
          <w:rFonts w:eastAsia="新細明體" w:hint="eastAsia"/>
          <w:b/>
          <w:i w:val="0"/>
          <w:sz w:val="22"/>
          <w:lang w:eastAsia="zh-TW"/>
        </w:rPr>
        <w:t>1</w:t>
      </w:r>
      <w:r>
        <w:rPr>
          <w:rStyle w:val="afc"/>
          <w:rFonts w:eastAsia="新細明體"/>
          <w:b/>
          <w:i w:val="0"/>
          <w:sz w:val="22"/>
          <w:lang w:eastAsia="zh-TW"/>
        </w:rPr>
        <w:t>3</w:t>
      </w:r>
      <w:r w:rsidR="00164704" w:rsidRPr="009B36C4">
        <w:rPr>
          <w:rStyle w:val="afc"/>
          <w:rFonts w:eastAsia="新細明體"/>
          <w:b/>
          <w:i w:val="0"/>
          <w:sz w:val="22"/>
          <w:lang w:eastAsia="zh-TW"/>
        </w:rPr>
        <w:t>th</w:t>
      </w:r>
      <w:r w:rsidR="00164704" w:rsidRPr="00A41770">
        <w:rPr>
          <w:rStyle w:val="afc"/>
          <w:b/>
          <w:i w:val="0"/>
          <w:sz w:val="22"/>
        </w:rPr>
        <w:t xml:space="preserve">– </w:t>
      </w:r>
      <w:r>
        <w:rPr>
          <w:rStyle w:val="afc"/>
          <w:rFonts w:eastAsiaTheme="minorEastAsia"/>
          <w:b/>
          <w:i w:val="0"/>
          <w:sz w:val="22"/>
          <w:lang w:eastAsia="zh-TW"/>
        </w:rPr>
        <w:t>17</w:t>
      </w:r>
      <w:r w:rsidR="00164704"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afc"/>
          <w:rFonts w:eastAsia="新細明體"/>
          <w:b/>
          <w:i w:val="0"/>
          <w:sz w:val="22"/>
          <w:lang w:eastAsia="zh-TW"/>
        </w:rPr>
        <w:t>Feb</w:t>
      </w:r>
      <w:r w:rsidR="00164704">
        <w:rPr>
          <w:rStyle w:val="afc"/>
          <w:b/>
          <w:i w:val="0"/>
          <w:sz w:val="22"/>
        </w:rPr>
        <w:t xml:space="preserve"> 201</w:t>
      </w:r>
      <w:r w:rsidR="00164704">
        <w:rPr>
          <w:rStyle w:val="afc"/>
          <w:rFonts w:eastAsiaTheme="minorEastAsia" w:hint="eastAsia"/>
          <w:b/>
          <w:i w:val="0"/>
          <w:sz w:val="22"/>
          <w:lang w:eastAsia="zh-TW"/>
        </w:rPr>
        <w:t>7</w:t>
      </w:r>
    </w:p>
    <w:p w14:paraId="42F613A5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Agenda item:</w:t>
      </w:r>
      <w:r w:rsidRPr="00A41770">
        <w:rPr>
          <w:rStyle w:val="afc"/>
          <w:b/>
          <w:i w:val="0"/>
          <w:sz w:val="22"/>
        </w:rPr>
        <w:tab/>
      </w:r>
      <w:bookmarkStart w:id="1" w:name="Source"/>
      <w:bookmarkEnd w:id="1"/>
      <w:r w:rsidR="00EB00C4">
        <w:rPr>
          <w:rStyle w:val="afc"/>
          <w:rFonts w:eastAsia="新細明體" w:hint="eastAsia"/>
          <w:b/>
          <w:i w:val="0"/>
          <w:sz w:val="22"/>
          <w:lang w:eastAsia="zh-TW"/>
        </w:rPr>
        <w:t>8</w:t>
      </w:r>
      <w:r w:rsidRPr="00A41770">
        <w:rPr>
          <w:rStyle w:val="afc"/>
          <w:b/>
          <w:i w:val="0"/>
          <w:sz w:val="22"/>
        </w:rPr>
        <w:t>.1.</w:t>
      </w:r>
      <w:r w:rsidR="00EB00C4">
        <w:rPr>
          <w:rStyle w:val="afc"/>
          <w:rFonts w:eastAsia="新細明體"/>
          <w:b/>
          <w:i w:val="0"/>
          <w:sz w:val="22"/>
          <w:lang w:eastAsia="zh-TW"/>
        </w:rPr>
        <w:t>4</w:t>
      </w:r>
    </w:p>
    <w:p w14:paraId="42F613A6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 xml:space="preserve">Source: </w:t>
      </w:r>
      <w:r w:rsidRPr="00A41770">
        <w:rPr>
          <w:rStyle w:val="afc"/>
          <w:b/>
          <w:i w:val="0"/>
          <w:sz w:val="22"/>
        </w:rPr>
        <w:tab/>
      </w:r>
      <w:r w:rsidR="006A48F8" w:rsidRPr="00A41770">
        <w:rPr>
          <w:rStyle w:val="afc"/>
          <w:b/>
          <w:i w:val="0"/>
          <w:sz w:val="22"/>
        </w:rPr>
        <w:t>Mediatek</w:t>
      </w:r>
      <w:r w:rsidRPr="00A41770">
        <w:rPr>
          <w:rStyle w:val="afc"/>
          <w:b/>
          <w:i w:val="0"/>
          <w:sz w:val="22"/>
        </w:rPr>
        <w:t xml:space="preserve"> Inc. </w:t>
      </w:r>
    </w:p>
    <w:p w14:paraId="42F613A7" w14:textId="77777777" w:rsidR="00164704" w:rsidRPr="00790EC8" w:rsidRDefault="00164704" w:rsidP="00164704">
      <w:pPr>
        <w:spacing w:after="0"/>
        <w:ind w:left="1988" w:hanging="1988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Title: </w:t>
      </w:r>
      <w:r w:rsidRPr="00A41770">
        <w:rPr>
          <w:rStyle w:val="afc"/>
          <w:b/>
          <w:i w:val="0"/>
          <w:sz w:val="22"/>
        </w:rPr>
        <w:tab/>
      </w:r>
      <w:r w:rsidR="00CA2737">
        <w:rPr>
          <w:rStyle w:val="afc"/>
          <w:rFonts w:eastAsiaTheme="minorEastAsia"/>
          <w:b/>
          <w:i w:val="0"/>
          <w:sz w:val="22"/>
          <w:lang w:eastAsia="zh-TW"/>
        </w:rPr>
        <w:t>eMBB</w:t>
      </w:r>
      <w:r w:rsidR="009B36C4">
        <w:rPr>
          <w:rStyle w:val="afc"/>
          <w:rFonts w:eastAsiaTheme="minorEastAsia"/>
          <w:b/>
          <w:i w:val="0"/>
          <w:sz w:val="22"/>
          <w:lang w:eastAsia="zh-TW"/>
        </w:rPr>
        <w:t xml:space="preserve"> Encoding Chain</w:t>
      </w:r>
    </w:p>
    <w:p w14:paraId="42F613A8" w14:textId="77777777" w:rsidR="00164704" w:rsidRPr="00A41770" w:rsidRDefault="00164704" w:rsidP="00164704">
      <w:pPr>
        <w:spacing w:after="0"/>
        <w:ind w:left="1988" w:hanging="1988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Document for:</w:t>
      </w:r>
      <w:r w:rsidRPr="00A41770">
        <w:rPr>
          <w:rStyle w:val="afc"/>
          <w:b/>
          <w:i w:val="0"/>
          <w:sz w:val="22"/>
        </w:rPr>
        <w:tab/>
      </w:r>
      <w:bookmarkStart w:id="2" w:name="DocumentFor"/>
      <w:bookmarkEnd w:id="2"/>
      <w:r w:rsidRPr="00A41770">
        <w:rPr>
          <w:rStyle w:val="afc"/>
          <w:b/>
          <w:i w:val="0"/>
          <w:sz w:val="22"/>
        </w:rPr>
        <w:t>Discussion/Decision</w:t>
      </w:r>
    </w:p>
    <w:p w14:paraId="42F613A9" w14:textId="77777777" w:rsidR="004503F9" w:rsidRPr="00183CB7" w:rsidRDefault="004503F9" w:rsidP="00072BFD">
      <w:pPr>
        <w:pStyle w:val="1"/>
        <w:spacing w:before="0" w:after="0"/>
      </w:pPr>
      <w:r w:rsidRPr="00183CB7">
        <w:t>Introduction</w:t>
      </w:r>
    </w:p>
    <w:p w14:paraId="42F613AA" w14:textId="77777777" w:rsidR="003C3291" w:rsidRDefault="003C3291" w:rsidP="00F61BB9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it was agreed that </w:t>
      </w:r>
    </w:p>
    <w:p w14:paraId="42F613AB" w14:textId="77777777" w:rsidR="003C3291" w:rsidRPr="003B3654" w:rsidRDefault="003C3291" w:rsidP="003C3291">
      <w:pPr>
        <w:rPr>
          <w:rFonts w:eastAsia="MS Mincho"/>
          <w:b/>
          <w:highlight w:val="green"/>
          <w:u w:val="single"/>
          <w:lang w:eastAsia="ja-JP"/>
        </w:rPr>
      </w:pPr>
      <w:r w:rsidRPr="003B3654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42F613AC" w14:textId="77777777"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Built-in puncturing of systematic bits is supported for LDPC coding, that is:</w:t>
      </w:r>
    </w:p>
    <w:p w14:paraId="42F613AD" w14:textId="77777777"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At least for the initial transmission, the coded bits are taken after skipping the first N</w:t>
      </w:r>
      <w:r w:rsidRPr="003B3654">
        <w:rPr>
          <w:rFonts w:eastAsia="MS Mincho"/>
          <w:vertAlign w:val="subscript"/>
          <w:lang w:eastAsia="ja-JP"/>
        </w:rPr>
        <w:t xml:space="preserve">sys,punct  </w:t>
      </w:r>
      <w:r w:rsidRPr="003B3654">
        <w:rPr>
          <w:rFonts w:eastAsia="MS Mincho"/>
          <w:lang w:eastAsia="ja-JP"/>
        </w:rPr>
        <w:t xml:space="preserve">systematic bits </w:t>
      </w:r>
    </w:p>
    <w:p w14:paraId="42F613AE" w14:textId="77777777"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r w:rsidRPr="003B3654">
        <w:rPr>
          <w:rFonts w:eastAsia="MS Mincho"/>
          <w:lang w:eastAsia="ja-JP"/>
        </w:rPr>
        <w:t xml:space="preserve"> is selected from: 0, Z, and 2*Z</w:t>
      </w:r>
    </w:p>
    <w:p w14:paraId="42F613AF" w14:textId="77777777"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rate matching for LDPC code is circular buffer based (same concept as in LTE)</w:t>
      </w:r>
    </w:p>
    <w:p w14:paraId="42F613B0" w14:textId="77777777"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circular buffer is filled with an ordered sequence of systematic bits and parity bits</w:t>
      </w:r>
    </w:p>
    <w:p w14:paraId="42F613B1" w14:textId="77777777" w:rsidR="003C3291" w:rsidRPr="003B3654" w:rsidRDefault="003C3291" w:rsidP="003C3291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FFS: Order of the bits in the circular buffer</w:t>
      </w:r>
    </w:p>
    <w:p w14:paraId="42F613B2" w14:textId="77777777"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IR-HARQ, each Redundancy Version (RV), RV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>,  is assigned a starting bit location S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 xml:space="preserve"> on the circular buffer</w:t>
      </w:r>
    </w:p>
    <w:p w14:paraId="42F613B3" w14:textId="77777777"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 retransmission of RV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>, the coded bits are read out sequentially from the circular buffer, starting with the bit location S</w:t>
      </w:r>
      <w:r w:rsidRPr="003B3654">
        <w:rPr>
          <w:rFonts w:eastAsia="MS Mincho"/>
          <w:vertAlign w:val="subscript"/>
          <w:lang w:eastAsia="ja-JP"/>
        </w:rPr>
        <w:t>i</w:t>
      </w:r>
    </w:p>
    <w:p w14:paraId="42F613B4" w14:textId="77777777"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 w:rsidRPr="003B3654">
        <w:rPr>
          <w:rFonts w:eastAsia="MS Mincho"/>
          <w:lang w:eastAsia="ja-JP"/>
        </w:rPr>
        <w:t>imited buffer rate matching (LBRM) is supported</w:t>
      </w:r>
    </w:p>
    <w:p w14:paraId="42F613B5" w14:textId="77777777" w:rsidR="003C3291" w:rsidRPr="003C3291" w:rsidRDefault="003C3291" w:rsidP="00F61BB9">
      <w:pPr>
        <w:rPr>
          <w:rFonts w:eastAsiaTheme="minorEastAsia"/>
          <w:lang w:eastAsia="zh-TW"/>
        </w:rPr>
      </w:pPr>
    </w:p>
    <w:p w14:paraId="42F613B6" w14:textId="77777777" w:rsidR="00107716" w:rsidRDefault="00920471" w:rsidP="00F61BB9">
      <w:pPr>
        <w:rPr>
          <w:rFonts w:eastAsiaTheme="minorEastAsia"/>
          <w:szCs w:val="22"/>
          <w:lang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A48F8">
        <w:rPr>
          <w:rFonts w:eastAsiaTheme="minorEastAsia"/>
          <w:lang w:val="en-GB" w:eastAsia="zh-TW"/>
        </w:rPr>
        <w:t xml:space="preserve">discuss the </w:t>
      </w:r>
      <w:r w:rsidR="00F61BB9">
        <w:rPr>
          <w:rFonts w:eastAsiaTheme="minorEastAsia"/>
          <w:lang w:val="en-GB" w:eastAsia="zh-TW"/>
        </w:rPr>
        <w:t>full encoding chain for NR data channel</w:t>
      </w:r>
      <w:r w:rsidR="00DF2705">
        <w:rPr>
          <w:rFonts w:eastAsiaTheme="minorEastAsia"/>
          <w:lang w:val="en-GB" w:eastAsia="zh-TW"/>
        </w:rPr>
        <w:t xml:space="preserve"> and suggest </w:t>
      </w:r>
      <w:r w:rsidR="00F61BB9">
        <w:rPr>
          <w:rFonts w:eastAsiaTheme="minorEastAsia"/>
          <w:lang w:val="en-GB" w:eastAsia="zh-TW"/>
        </w:rPr>
        <w:t>some n</w:t>
      </w:r>
      <w:r w:rsidR="00DF2705">
        <w:rPr>
          <w:rFonts w:eastAsiaTheme="minorEastAsia"/>
          <w:lang w:val="en-GB" w:eastAsia="zh-TW"/>
        </w:rPr>
        <w:t>ew blocks to enhance the data channel performance</w:t>
      </w:r>
      <w:r w:rsidR="006A48F8">
        <w:rPr>
          <w:rFonts w:eastAsiaTheme="minorEastAsia"/>
          <w:lang w:val="en-GB" w:eastAsia="zh-TW"/>
        </w:rPr>
        <w:t>. In addition, we also</w:t>
      </w:r>
      <w:r w:rsidR="00F61BB9">
        <w:rPr>
          <w:rFonts w:eastAsiaTheme="minorEastAsia"/>
          <w:lang w:val="en-GB" w:eastAsia="zh-TW"/>
        </w:rPr>
        <w:t xml:space="preserve"> point out issues which need to be further discussed.</w:t>
      </w:r>
    </w:p>
    <w:p w14:paraId="42F613B7" w14:textId="77777777" w:rsidR="000114DB" w:rsidRDefault="00AD48DD" w:rsidP="00736388">
      <w:pPr>
        <w:pStyle w:val="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>Data Channel Encoding Chain</w:t>
      </w:r>
    </w:p>
    <w:p w14:paraId="42F613B8" w14:textId="77777777" w:rsidR="00B96325" w:rsidRPr="00A00C5D" w:rsidRDefault="00967EFB" w:rsidP="008D6109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proposed</w:t>
      </w:r>
      <w:r w:rsidR="00B96325">
        <w:rPr>
          <w:rFonts w:eastAsiaTheme="minorEastAsia"/>
          <w:lang w:val="en-GB" w:eastAsia="zh-TW"/>
        </w:rPr>
        <w:t xml:space="preserve"> encoding chain is illustrated in </w:t>
      </w:r>
      <w:r w:rsidR="00D8296A">
        <w:rPr>
          <w:rFonts w:eastAsiaTheme="minorEastAsia"/>
          <w:lang w:val="en-GB" w:eastAsia="zh-TW"/>
        </w:rPr>
        <w:fldChar w:fldCharType="begin"/>
      </w:r>
      <w:r w:rsidR="00B96325">
        <w:rPr>
          <w:rFonts w:eastAsiaTheme="minorEastAsia"/>
          <w:lang w:val="en-GB" w:eastAsia="zh-TW"/>
        </w:rPr>
        <w:instrText xml:space="preserve"> REF _Ref473192623 \h </w:instrText>
      </w:r>
      <w:r w:rsidR="00D8296A">
        <w:rPr>
          <w:rFonts w:eastAsiaTheme="minorEastAsia"/>
          <w:lang w:val="en-GB" w:eastAsia="zh-TW"/>
        </w:rPr>
      </w:r>
      <w:r w:rsidR="00D8296A">
        <w:rPr>
          <w:rFonts w:eastAsiaTheme="minorEastAsia"/>
          <w:lang w:val="en-GB" w:eastAsia="zh-TW"/>
        </w:rPr>
        <w:fldChar w:fldCharType="separate"/>
      </w:r>
      <w:r w:rsidR="000C673D">
        <w:t xml:space="preserve">Figure </w:t>
      </w:r>
      <w:r w:rsidR="000C673D">
        <w:rPr>
          <w:noProof/>
        </w:rPr>
        <w:t>1</w:t>
      </w:r>
      <w:r w:rsidR="00D8296A">
        <w:rPr>
          <w:rFonts w:eastAsiaTheme="minorEastAsia"/>
          <w:lang w:val="en-GB" w:eastAsia="zh-TW"/>
        </w:rPr>
        <w:fldChar w:fldCharType="end"/>
      </w:r>
      <w:r w:rsidR="00B96325">
        <w:rPr>
          <w:rFonts w:eastAsiaTheme="minorEastAsia"/>
          <w:lang w:val="en-GB" w:eastAsia="zh-TW"/>
        </w:rPr>
        <w:t>.</w:t>
      </w:r>
      <w:r w:rsidR="00A00C5D">
        <w:rPr>
          <w:rFonts w:eastAsiaTheme="minorEastAsia" w:hint="eastAsia"/>
          <w:lang w:val="en-GB" w:eastAsia="zh-TW"/>
        </w:rPr>
        <w:t xml:space="preserve"> T</w:t>
      </w:r>
      <w:r w:rsidR="00A00C5D">
        <w:rPr>
          <w:rFonts w:eastAsiaTheme="minorEastAsia"/>
          <w:lang w:eastAsia="zh-TW"/>
        </w:rPr>
        <w:t xml:space="preserve">he modules with red boxes are new to </w:t>
      </w:r>
      <w:r w:rsidR="00CA2737">
        <w:rPr>
          <w:rFonts w:eastAsiaTheme="minorEastAsia"/>
          <w:lang w:eastAsia="zh-TW"/>
        </w:rPr>
        <w:t xml:space="preserve">the </w:t>
      </w:r>
      <w:r w:rsidR="00A00C5D">
        <w:rPr>
          <w:rFonts w:eastAsiaTheme="minorEastAsia"/>
          <w:lang w:eastAsia="zh-TW"/>
        </w:rPr>
        <w:t>NR encoding chain. The modules with blue boxes h</w:t>
      </w:r>
      <w:r w:rsidR="002754AB">
        <w:rPr>
          <w:rFonts w:eastAsiaTheme="minorEastAsia"/>
          <w:lang w:eastAsia="zh-TW"/>
        </w:rPr>
        <w:t>ave</w:t>
      </w:r>
      <w:r w:rsidR="00A00C5D">
        <w:rPr>
          <w:rFonts w:eastAsiaTheme="minorEastAsia"/>
          <w:lang w:eastAsia="zh-TW"/>
        </w:rPr>
        <w:t xml:space="preserve"> the same functionality as </w:t>
      </w:r>
      <w:r w:rsidR="002754AB">
        <w:rPr>
          <w:rFonts w:eastAsiaTheme="minorEastAsia"/>
          <w:lang w:eastAsia="zh-TW"/>
        </w:rPr>
        <w:t>those</w:t>
      </w:r>
      <w:r w:rsidR="00A00C5D">
        <w:rPr>
          <w:rFonts w:eastAsiaTheme="minorEastAsia"/>
          <w:lang w:eastAsia="zh-TW"/>
        </w:rPr>
        <w:t xml:space="preserve"> in LTE but need to be modified for NR. All other modules are </w:t>
      </w:r>
      <w:r w:rsidR="008648E8">
        <w:rPr>
          <w:rFonts w:eastAsiaTheme="minorEastAsia"/>
          <w:lang w:eastAsia="zh-TW"/>
        </w:rPr>
        <w:t>almost</w:t>
      </w:r>
      <w:r w:rsidR="00A00C5D">
        <w:rPr>
          <w:rFonts w:eastAsiaTheme="minorEastAsia"/>
          <w:lang w:eastAsia="zh-TW"/>
        </w:rPr>
        <w:t xml:space="preserve"> the same as </w:t>
      </w:r>
      <w:r>
        <w:rPr>
          <w:rFonts w:eastAsiaTheme="minorEastAsia"/>
          <w:lang w:eastAsia="zh-TW"/>
        </w:rPr>
        <w:t xml:space="preserve">those of </w:t>
      </w:r>
      <w:r w:rsidR="00A00C5D">
        <w:rPr>
          <w:rFonts w:eastAsiaTheme="minorEastAsia"/>
          <w:lang w:eastAsia="zh-TW"/>
        </w:rPr>
        <w:t>LTE</w:t>
      </w:r>
      <w:r w:rsidR="008648E8">
        <w:rPr>
          <w:rFonts w:eastAsiaTheme="minorEastAsia"/>
          <w:lang w:eastAsia="zh-TW"/>
        </w:rPr>
        <w:t xml:space="preserve"> except for some trivial modification</w:t>
      </w:r>
      <w:r>
        <w:rPr>
          <w:rFonts w:eastAsiaTheme="minorEastAsia"/>
          <w:lang w:eastAsia="zh-TW"/>
        </w:rPr>
        <w:t>s</w:t>
      </w:r>
      <w:r w:rsidR="00A00C5D">
        <w:rPr>
          <w:rFonts w:eastAsiaTheme="minorEastAsia"/>
          <w:lang w:eastAsia="zh-TW"/>
        </w:rPr>
        <w:t>.</w:t>
      </w:r>
      <w:r w:rsidR="007C0F9E">
        <w:rPr>
          <w:rFonts w:eastAsiaTheme="minorEastAsia" w:hint="eastAsia"/>
          <w:lang w:eastAsia="zh-TW"/>
        </w:rPr>
        <w:t xml:space="preserve"> The </w:t>
      </w:r>
      <w:r w:rsidR="007C0F9E">
        <w:rPr>
          <w:rFonts w:eastAsiaTheme="minorEastAsia"/>
          <w:lang w:eastAsia="zh-TW"/>
        </w:rPr>
        <w:t>module</w:t>
      </w:r>
      <w:r w:rsidR="002754AB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7C0F9E">
        <w:rPr>
          <w:rFonts w:eastAsiaTheme="minorEastAsia"/>
          <w:lang w:eastAsia="zh-TW"/>
        </w:rPr>
        <w:t xml:space="preserve">with </w:t>
      </w:r>
      <w:r w:rsidR="007C0F9E">
        <w:rPr>
          <w:rFonts w:eastAsiaTheme="minorEastAsia" w:hint="eastAsia"/>
          <w:lang w:eastAsia="zh-TW"/>
        </w:rPr>
        <w:t>da</w:t>
      </w:r>
      <w:r w:rsidR="007C0F9E">
        <w:rPr>
          <w:rFonts w:eastAsiaTheme="minorEastAsia"/>
          <w:lang w:eastAsia="zh-TW"/>
        </w:rPr>
        <w:t xml:space="preserve">sh line box </w:t>
      </w:r>
      <w:r w:rsidR="002754AB">
        <w:rPr>
          <w:rFonts w:eastAsiaTheme="minorEastAsia"/>
          <w:lang w:eastAsia="zh-TW"/>
        </w:rPr>
        <w:t>are</w:t>
      </w:r>
      <w:r w:rsidR="007C0F9E">
        <w:rPr>
          <w:rFonts w:eastAsiaTheme="minorEastAsia"/>
          <w:lang w:eastAsia="zh-TW"/>
        </w:rPr>
        <w:t xml:space="preserve"> optional and</w:t>
      </w:r>
      <w:r w:rsidR="00815037">
        <w:rPr>
          <w:rFonts w:eastAsiaTheme="minorEastAsia"/>
          <w:lang w:eastAsia="zh-TW"/>
        </w:rPr>
        <w:t xml:space="preserve"> are</w:t>
      </w:r>
      <w:r w:rsidR="007C0F9E">
        <w:rPr>
          <w:rFonts w:eastAsiaTheme="minorEastAsia"/>
          <w:lang w:eastAsia="zh-TW"/>
        </w:rPr>
        <w:t xml:space="preserve"> </w:t>
      </w:r>
      <w:r w:rsidR="002754AB">
        <w:rPr>
          <w:rFonts w:eastAsiaTheme="minorEastAsia"/>
          <w:lang w:eastAsia="zh-TW"/>
        </w:rPr>
        <w:t xml:space="preserve">suggested for </w:t>
      </w:r>
      <w:r w:rsidR="007C0F9E">
        <w:rPr>
          <w:rFonts w:eastAsiaTheme="minorEastAsia"/>
          <w:lang w:eastAsia="zh-TW"/>
        </w:rPr>
        <w:t>further study.</w:t>
      </w:r>
    </w:p>
    <w:p w14:paraId="42F613B9" w14:textId="77777777" w:rsidR="00B96325" w:rsidRDefault="007722BF" w:rsidP="00B96325">
      <w:pPr>
        <w:keepNext/>
        <w:jc w:val="center"/>
      </w:pPr>
      <w:r w:rsidRPr="00B96325">
        <w:rPr>
          <w:rFonts w:eastAsiaTheme="minorEastAsia"/>
          <w:lang w:eastAsia="zh-TW"/>
        </w:rPr>
        <w:object w:dxaOrig="10108" w:dyaOrig="5857" w14:anchorId="42F6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25pt;height:260.5pt" o:ole="">
            <v:imagedata r:id="rId14" o:title=""/>
          </v:shape>
          <o:OLEObject Type="Embed" ProgID="Visio.Drawing.11" ShapeID="_x0000_i1025" DrawAspect="Content" ObjectID="_1547971595" r:id="rId15"/>
        </w:object>
      </w:r>
    </w:p>
    <w:p w14:paraId="42F613BA" w14:textId="77777777" w:rsidR="00B96325" w:rsidRDefault="00B96325" w:rsidP="00B96325">
      <w:pPr>
        <w:pStyle w:val="ab"/>
        <w:jc w:val="center"/>
        <w:rPr>
          <w:rFonts w:eastAsiaTheme="minorEastAsia"/>
          <w:lang w:val="en-GB" w:eastAsia="zh-TW"/>
        </w:rPr>
      </w:pPr>
      <w:bookmarkStart w:id="3" w:name="_Ref473192623"/>
      <w:r>
        <w:t xml:space="preserve">Figure </w:t>
      </w:r>
      <w:r w:rsidR="00D8296A">
        <w:fldChar w:fldCharType="begin"/>
      </w:r>
      <w:r w:rsidR="00DA4AFF">
        <w:instrText xml:space="preserve"> SEQ Figure \* ARABIC </w:instrText>
      </w:r>
      <w:r w:rsidR="00D8296A">
        <w:fldChar w:fldCharType="separate"/>
      </w:r>
      <w:r w:rsidR="000C673D">
        <w:rPr>
          <w:noProof/>
        </w:rPr>
        <w:t>1</w:t>
      </w:r>
      <w:r w:rsidR="00D8296A">
        <w:rPr>
          <w:noProof/>
        </w:rPr>
        <w:fldChar w:fldCharType="end"/>
      </w:r>
      <w:bookmarkEnd w:id="3"/>
      <w:r w:rsidR="00A679D3">
        <w:rPr>
          <w:noProof/>
        </w:rPr>
        <w:t xml:space="preserve">: </w:t>
      </w:r>
      <w:r w:rsidR="00CA2737">
        <w:rPr>
          <w:b w:val="0"/>
          <w:noProof/>
        </w:rPr>
        <w:t>eMBB</w:t>
      </w:r>
      <w:r w:rsidR="00A679D3" w:rsidRPr="00A679D3">
        <w:rPr>
          <w:b w:val="0"/>
          <w:noProof/>
        </w:rPr>
        <w:t xml:space="preserve"> Encoding Chain</w:t>
      </w:r>
    </w:p>
    <w:p w14:paraId="42F613BB" w14:textId="77777777" w:rsidR="00B96325" w:rsidRDefault="00B96325" w:rsidP="008D6109">
      <w:pPr>
        <w:rPr>
          <w:lang w:eastAsia="zh-TW"/>
        </w:rPr>
      </w:pPr>
    </w:p>
    <w:p w14:paraId="42F613BC" w14:textId="77777777" w:rsidR="0052343E" w:rsidRDefault="0052343E" w:rsidP="00B96325">
      <w:pPr>
        <w:pStyle w:val="2"/>
        <w:rPr>
          <w:lang w:eastAsia="zh-TW"/>
        </w:rPr>
      </w:pPr>
      <w:r>
        <w:rPr>
          <w:lang w:eastAsia="zh-TW"/>
        </w:rPr>
        <w:t>CRC attachment</w:t>
      </w:r>
    </w:p>
    <w:p w14:paraId="42F613BD" w14:textId="754C75CA" w:rsidR="00FD3FB4" w:rsidRDefault="00F3799B" w:rsidP="00B7210A">
      <w:pPr>
        <w:rPr>
          <w:lang w:val="en-GB" w:eastAsia="zh-TW"/>
        </w:rPr>
      </w:pPr>
      <w:r>
        <w:rPr>
          <w:lang w:val="en-GB" w:eastAsia="zh-TW"/>
        </w:rPr>
        <w:t xml:space="preserve">There </w:t>
      </w:r>
      <w:r w:rsidR="00CA2737">
        <w:rPr>
          <w:lang w:val="en-GB" w:eastAsia="zh-TW"/>
        </w:rPr>
        <w:t xml:space="preserve">have been </w:t>
      </w:r>
      <w:r>
        <w:rPr>
          <w:lang w:val="en-GB" w:eastAsia="zh-TW"/>
        </w:rPr>
        <w:t>many discussion</w:t>
      </w:r>
      <w:r w:rsidR="007C3A10">
        <w:rPr>
          <w:lang w:val="en-GB" w:eastAsia="zh-TW"/>
        </w:rPr>
        <w:t>s</w:t>
      </w:r>
      <w:r w:rsidR="00B324DF">
        <w:rPr>
          <w:lang w:val="en-GB" w:eastAsia="zh-TW"/>
        </w:rPr>
        <w:t xml:space="preserve"> </w:t>
      </w:r>
      <w:r w:rsidR="00CA2737">
        <w:rPr>
          <w:lang w:val="en-GB" w:eastAsia="zh-TW"/>
        </w:rPr>
        <w:t>on</w:t>
      </w:r>
      <w:r>
        <w:rPr>
          <w:lang w:val="en-GB" w:eastAsia="zh-TW"/>
        </w:rPr>
        <w:t xml:space="preserve"> HARQ</w:t>
      </w:r>
      <w:r w:rsidR="007C3A10">
        <w:rPr>
          <w:lang w:val="en-GB" w:eastAsia="zh-TW"/>
        </w:rPr>
        <w:t>-ACK feedback in</w:t>
      </w:r>
      <w:r w:rsidR="00CA2737">
        <w:rPr>
          <w:lang w:val="en-GB" w:eastAsia="zh-TW"/>
        </w:rPr>
        <w:t xml:space="preserve"> previous</w:t>
      </w:r>
      <w:r w:rsidR="007C3A10">
        <w:rPr>
          <w:lang w:val="en-GB" w:eastAsia="zh-TW"/>
        </w:rPr>
        <w:t xml:space="preserve"> R1-NR meeting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</w:t>
      </w:r>
      <w:r w:rsidR="007C3A10">
        <w:rPr>
          <w:lang w:val="en-GB" w:eastAsia="zh-TW"/>
        </w:rPr>
        <w:t xml:space="preserve">Some companies are proposing </w:t>
      </w:r>
      <w:r w:rsidR="007C57C6">
        <w:rPr>
          <w:lang w:val="en-GB" w:eastAsia="zh-TW"/>
        </w:rPr>
        <w:t>code block (CB)</w:t>
      </w:r>
      <w:r w:rsidR="007C3A10">
        <w:rPr>
          <w:lang w:val="en-GB" w:eastAsia="zh-TW"/>
        </w:rPr>
        <w:t xml:space="preserve">-group based HARQ-ACK feedback. </w:t>
      </w:r>
      <w:r>
        <w:rPr>
          <w:lang w:val="en-GB" w:eastAsia="zh-TW"/>
        </w:rPr>
        <w:t>The reasons are</w:t>
      </w:r>
      <w:r w:rsidR="00CA2737">
        <w:rPr>
          <w:lang w:val="en-GB" w:eastAsia="zh-TW"/>
        </w:rPr>
        <w:t>:</w:t>
      </w:r>
    </w:p>
    <w:p w14:paraId="42F613BE" w14:textId="77777777" w:rsidR="00FD3FB4" w:rsidRDefault="00F3799B" w:rsidP="00FD3FB4">
      <w:pPr>
        <w:pStyle w:val="af4"/>
        <w:numPr>
          <w:ilvl w:val="0"/>
          <w:numId w:val="38"/>
        </w:numPr>
        <w:rPr>
          <w:lang w:val="en-GB" w:eastAsia="zh-TW"/>
        </w:rPr>
      </w:pP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URLLC </w:t>
      </w:r>
      <w:r w:rsidR="007C3A10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may </w:t>
      </w: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>pre-empt t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>he eMBB transmission</w:t>
      </w:r>
      <w:r w:rsid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14:paraId="42F613BF" w14:textId="77777777" w:rsidR="00D30437" w:rsidRDefault="00FD3FB4" w:rsidP="00FD3FB4">
      <w:pPr>
        <w:pStyle w:val="af4"/>
        <w:numPr>
          <w:ilvl w:val="0"/>
          <w:numId w:val="38"/>
        </w:numPr>
        <w:rPr>
          <w:lang w:val="en-GB" w:eastAsia="zh-TW"/>
        </w:rPr>
      </w:pPr>
      <w:r>
        <w:rPr>
          <w:rFonts w:ascii="Times New Roman" w:eastAsia="SimSun" w:hAnsi="Times New Roman"/>
          <w:sz w:val="20"/>
          <w:szCs w:val="20"/>
          <w:lang w:val="en-GB" w:eastAsia="zh-TW"/>
        </w:rPr>
        <w:t>M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uch 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large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r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bandwidth 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 xml:space="preserve">accompanied with high spectral efficiency modulation and spatial multiplexing technique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>result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in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a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large number of </w:t>
      </w:r>
      <w:r w:rsidR="007C57C6">
        <w:rPr>
          <w:rFonts w:ascii="Times New Roman" w:eastAsia="SimSun" w:hAnsi="Times New Roman"/>
          <w:sz w:val="20"/>
          <w:szCs w:val="20"/>
          <w:lang w:val="en-GB" w:eastAsia="zh-TW"/>
        </w:rPr>
        <w:t>CBs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per transport block (TB)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14:paraId="42F613C0" w14:textId="77777777" w:rsidR="00700514" w:rsidRDefault="00700514" w:rsidP="00FD3FB4">
      <w:pPr>
        <w:rPr>
          <w:lang w:val="en-GB" w:eastAsia="zh-TW"/>
        </w:rPr>
      </w:pPr>
    </w:p>
    <w:p w14:paraId="42F613C1" w14:textId="7AA5655B" w:rsidR="00FD3FB4" w:rsidRPr="00882D5B" w:rsidRDefault="00FD3FB4" w:rsidP="00FD3FB4">
      <w:pPr>
        <w:rPr>
          <w:lang w:val="en-GB"/>
        </w:rPr>
      </w:pPr>
      <w:r>
        <w:rPr>
          <w:lang w:val="en-GB" w:eastAsia="zh-TW"/>
        </w:rPr>
        <w:t xml:space="preserve">Whether CB-group based HARQ-ACK feedback is adopted </w:t>
      </w:r>
      <w:r w:rsidR="00CA2737">
        <w:rPr>
          <w:lang w:val="en-GB" w:eastAsia="zh-TW"/>
        </w:rPr>
        <w:t xml:space="preserve">or not will </w:t>
      </w:r>
      <w:r>
        <w:rPr>
          <w:lang w:val="en-GB" w:eastAsia="zh-TW"/>
        </w:rPr>
        <w:t xml:space="preserve">affect the CRC </w:t>
      </w:r>
      <w:r w:rsidR="007C57C6">
        <w:rPr>
          <w:lang w:val="en-GB" w:eastAsia="zh-TW"/>
        </w:rPr>
        <w:t>structure</w:t>
      </w:r>
      <w:r>
        <w:rPr>
          <w:lang w:val="en-GB" w:eastAsia="zh-TW"/>
        </w:rPr>
        <w:t xml:space="preserve"> and code block segmentation.</w:t>
      </w:r>
      <w:r w:rsidR="00B324DF">
        <w:rPr>
          <w:lang w:val="en-GB" w:eastAsia="zh-TW"/>
        </w:rPr>
        <w:t xml:space="preserve"> </w:t>
      </w:r>
      <w:r w:rsidR="00CA2737">
        <w:rPr>
          <w:lang w:val="en-GB" w:eastAsia="zh-TW"/>
        </w:rPr>
        <w:t>A</w:t>
      </w:r>
      <w:r w:rsidR="00B324DF">
        <w:rPr>
          <w:lang w:val="en-GB" w:eastAsia="zh-TW"/>
        </w:rPr>
        <w:t xml:space="preserve"> common observation is that </w:t>
      </w:r>
      <w:r w:rsidR="00815037">
        <w:rPr>
          <w:lang w:val="en-GB" w:eastAsia="zh-TW"/>
        </w:rPr>
        <w:t>the parity check</w:t>
      </w:r>
      <w:r w:rsidR="00B324DF">
        <w:rPr>
          <w:lang w:val="en-GB" w:eastAsia="zh-TW"/>
        </w:rPr>
        <w:t xml:space="preserve"> capability </w:t>
      </w:r>
      <w:r w:rsidR="00CD7518">
        <w:rPr>
          <w:lang w:val="en-GB" w:eastAsia="zh-TW"/>
        </w:rPr>
        <w:t xml:space="preserve">of </w:t>
      </w:r>
      <w:r w:rsidR="00B324DF">
        <w:rPr>
          <w:lang w:val="en-GB" w:eastAsia="zh-TW"/>
        </w:rPr>
        <w:t xml:space="preserve">the </w:t>
      </w:r>
      <w:r w:rsidR="00815037">
        <w:rPr>
          <w:lang w:val="en-GB" w:eastAsia="zh-TW"/>
        </w:rPr>
        <w:t>QC-LDPC</w:t>
      </w:r>
      <w:r w:rsidR="00CD7518">
        <w:rPr>
          <w:lang w:val="en-GB" w:eastAsia="zh-TW"/>
        </w:rPr>
        <w:t xml:space="preserve"> code </w:t>
      </w:r>
      <w:r w:rsidR="00B324DF">
        <w:rPr>
          <w:lang w:val="en-GB" w:eastAsia="zh-TW"/>
        </w:rPr>
        <w:t>is sufficient</w:t>
      </w:r>
      <w:r w:rsidR="00CD7518">
        <w:rPr>
          <w:lang w:val="en-GB" w:eastAsia="zh-TW"/>
        </w:rPr>
        <w:t xml:space="preserve"> as </w:t>
      </w:r>
      <w:r w:rsidR="00CA2737">
        <w:rPr>
          <w:lang w:val="en-GB" w:eastAsia="zh-TW"/>
        </w:rPr>
        <w:t xml:space="preserve">an </w:t>
      </w:r>
      <w:r w:rsidR="00CD7518">
        <w:rPr>
          <w:lang w:val="en-GB" w:eastAsia="zh-TW"/>
        </w:rPr>
        <w:t>early termination indicator and therefore</w:t>
      </w:r>
      <w:r w:rsidR="00707538">
        <w:rPr>
          <w:lang w:val="en-GB" w:eastAsia="zh-TW"/>
        </w:rPr>
        <w:t xml:space="preserve"> the CB CRC is not required</w:t>
      </w:r>
      <w:r w:rsidR="00CA2737">
        <w:rPr>
          <w:lang w:val="en-GB" w:eastAsia="zh-TW"/>
        </w:rPr>
        <w:t xml:space="preserve"> for </w:t>
      </w:r>
      <w:r w:rsidR="00B324DF">
        <w:rPr>
          <w:lang w:val="en-GB" w:eastAsia="zh-TW"/>
        </w:rPr>
        <w:t xml:space="preserve">the </w:t>
      </w:r>
      <w:r w:rsidR="00CA2737">
        <w:rPr>
          <w:lang w:val="en-GB" w:eastAsia="zh-TW"/>
        </w:rPr>
        <w:t>purpose</w:t>
      </w:r>
      <w:r w:rsidR="00B324DF">
        <w:rPr>
          <w:lang w:val="en-GB" w:eastAsia="zh-TW"/>
        </w:rPr>
        <w:t xml:space="preserve"> of early termination</w:t>
      </w:r>
      <w:r w:rsidR="00707538">
        <w:rPr>
          <w:lang w:val="en-GB" w:eastAsia="zh-TW"/>
        </w:rPr>
        <w:t xml:space="preserve">. </w:t>
      </w:r>
      <w:r w:rsidR="00815037">
        <w:rPr>
          <w:lang w:val="en-GB" w:eastAsia="zh-TW"/>
        </w:rPr>
        <w:t xml:space="preserve">Even when </w:t>
      </w:r>
      <w:r w:rsidR="00882D5B">
        <w:rPr>
          <w:lang w:val="en-GB" w:eastAsia="zh-TW"/>
        </w:rPr>
        <w:t>the</w:t>
      </w:r>
      <w:r w:rsidR="00707538">
        <w:rPr>
          <w:lang w:val="en-GB" w:eastAsia="zh-TW"/>
        </w:rPr>
        <w:t xml:space="preserve"> </w:t>
      </w:r>
      <w:r w:rsidR="00B324DF">
        <w:rPr>
          <w:lang w:val="en-GB" w:eastAsia="zh-TW"/>
        </w:rPr>
        <w:t>parity</w:t>
      </w:r>
      <w:r w:rsidR="00815037">
        <w:rPr>
          <w:lang w:val="en-GB" w:eastAsia="zh-TW"/>
        </w:rPr>
        <w:t xml:space="preserve"> </w:t>
      </w:r>
      <w:r w:rsidR="00707538">
        <w:rPr>
          <w:lang w:val="en-GB" w:eastAsia="zh-TW"/>
        </w:rPr>
        <w:t xml:space="preserve">check capability is used to early terminate the </w:t>
      </w:r>
      <w:r w:rsidR="00815037">
        <w:rPr>
          <w:lang w:val="en-GB" w:eastAsia="zh-TW"/>
        </w:rPr>
        <w:t>QC-LDPC</w:t>
      </w:r>
      <w:r w:rsidR="00707538">
        <w:rPr>
          <w:lang w:val="en-GB" w:eastAsia="zh-TW"/>
        </w:rPr>
        <w:t xml:space="preserve"> decoding, </w:t>
      </w:r>
      <w:r w:rsidR="00D777BE">
        <w:rPr>
          <w:lang w:val="en-GB" w:eastAsia="zh-TW"/>
        </w:rPr>
        <w:t>the</w:t>
      </w:r>
      <w:r w:rsidR="00CA2737">
        <w:rPr>
          <w:lang w:val="en-GB" w:eastAsia="zh-TW"/>
        </w:rPr>
        <w:t xml:space="preserve"> same parity check </w:t>
      </w:r>
      <w:r w:rsidR="00D777BE">
        <w:rPr>
          <w:lang w:val="en-GB" w:eastAsia="zh-TW"/>
        </w:rPr>
        <w:t xml:space="preserve">capability can still be </w:t>
      </w:r>
      <w:r w:rsidR="00882D5B">
        <w:rPr>
          <w:lang w:val="en-GB" w:eastAsia="zh-TW"/>
        </w:rPr>
        <w:t>us</w:t>
      </w:r>
      <w:r w:rsidR="00D777BE">
        <w:rPr>
          <w:lang w:val="en-GB" w:eastAsia="zh-TW"/>
        </w:rPr>
        <w:t>ed</w:t>
      </w:r>
      <w:r w:rsidR="00707538">
        <w:rPr>
          <w:lang w:val="en-GB" w:eastAsia="zh-TW"/>
        </w:rPr>
        <w:t xml:space="preserve"> </w:t>
      </w:r>
      <w:r w:rsidR="00D777BE">
        <w:rPr>
          <w:lang w:val="en-GB" w:eastAsia="zh-TW"/>
        </w:rPr>
        <w:t>as</w:t>
      </w:r>
      <w:r w:rsidR="00CA2737">
        <w:rPr>
          <w:lang w:val="en-GB" w:eastAsia="zh-TW"/>
        </w:rPr>
        <w:t xml:space="preserve"> </w:t>
      </w:r>
      <w:r w:rsidR="00D777BE">
        <w:rPr>
          <w:lang w:val="en-GB" w:eastAsia="zh-TW"/>
        </w:rPr>
        <w:t xml:space="preserve">part of the </w:t>
      </w:r>
      <w:r w:rsidR="00707538">
        <w:rPr>
          <w:lang w:val="en-GB" w:eastAsia="zh-TW"/>
        </w:rPr>
        <w:t>integrity check for the final decoder result</w:t>
      </w:r>
      <w:r w:rsidR="0029138A">
        <w:rPr>
          <w:lang w:val="en-GB" w:eastAsia="zh-TW"/>
        </w:rPr>
        <w:t xml:space="preserve">. </w:t>
      </w:r>
      <w:r w:rsidR="00690702" w:rsidRPr="00882D5B">
        <w:rPr>
          <w:lang w:val="en-GB"/>
        </w:rPr>
        <w:t xml:space="preserve">The remaining integrity check capability </w:t>
      </w:r>
      <w:r w:rsidR="00D215E4">
        <w:rPr>
          <w:lang w:val="en-GB"/>
        </w:rPr>
        <w:t>can reduce the CRC length from 24 bits</w:t>
      </w:r>
      <w:r w:rsidR="00E74731">
        <w:rPr>
          <w:lang w:val="en-GB"/>
        </w:rPr>
        <w:t xml:space="preserve"> as LTE</w:t>
      </w:r>
      <w:r w:rsidR="00D215E4">
        <w:rPr>
          <w:lang w:val="en-GB"/>
        </w:rPr>
        <w:t xml:space="preserve"> to 14~18 bits depending on code block size as</w:t>
      </w:r>
      <w:r w:rsidR="00690702" w:rsidRPr="00882D5B">
        <w:rPr>
          <w:lang w:val="en-GB"/>
        </w:rPr>
        <w:t xml:space="preserve"> observed in </w:t>
      </w:r>
      <w:r w:rsidR="00587147">
        <w:rPr>
          <w:lang w:val="en-GB"/>
        </w:rPr>
        <w:fldChar w:fldCharType="begin"/>
      </w:r>
      <w:r w:rsidR="00587147">
        <w:rPr>
          <w:lang w:val="en-GB"/>
        </w:rPr>
        <w:instrText xml:space="preserve"> REF _Ref474226730 \r \h </w:instrText>
      </w:r>
      <w:r w:rsidR="00587147">
        <w:rPr>
          <w:lang w:val="en-GB"/>
        </w:rPr>
      </w:r>
      <w:r w:rsidR="00587147">
        <w:rPr>
          <w:lang w:val="en-GB"/>
        </w:rPr>
        <w:fldChar w:fldCharType="separate"/>
      </w:r>
      <w:r w:rsidR="000C673D">
        <w:rPr>
          <w:lang w:val="en-GB"/>
        </w:rPr>
        <w:t>[8]</w:t>
      </w:r>
      <w:r w:rsidR="00587147">
        <w:rPr>
          <w:lang w:val="en-GB"/>
        </w:rPr>
        <w:fldChar w:fldCharType="end"/>
      </w:r>
      <w:r w:rsidR="00587147">
        <w:rPr>
          <w:lang w:val="en-GB"/>
        </w:rPr>
        <w:t xml:space="preserve"> and </w:t>
      </w:r>
      <w:r w:rsidR="00587147">
        <w:rPr>
          <w:lang w:val="en-GB"/>
        </w:rPr>
        <w:fldChar w:fldCharType="begin"/>
      </w:r>
      <w:r w:rsidR="00587147">
        <w:rPr>
          <w:lang w:val="en-GB"/>
        </w:rPr>
        <w:instrText xml:space="preserve"> REF _Ref474226731 \r \h </w:instrText>
      </w:r>
      <w:r w:rsidR="00587147">
        <w:rPr>
          <w:lang w:val="en-GB"/>
        </w:rPr>
      </w:r>
      <w:r w:rsidR="00587147">
        <w:rPr>
          <w:lang w:val="en-GB"/>
        </w:rPr>
        <w:fldChar w:fldCharType="separate"/>
      </w:r>
      <w:r w:rsidR="000C673D">
        <w:rPr>
          <w:lang w:val="en-GB"/>
        </w:rPr>
        <w:t>[9]</w:t>
      </w:r>
      <w:r w:rsidR="00587147">
        <w:rPr>
          <w:lang w:val="en-GB"/>
        </w:rPr>
        <w:fldChar w:fldCharType="end"/>
      </w:r>
      <w:r w:rsidR="00587147">
        <w:rPr>
          <w:lang w:val="en-GB"/>
        </w:rPr>
        <w:t>.</w:t>
      </w:r>
    </w:p>
    <w:p w14:paraId="42F613C2" w14:textId="78425865" w:rsidR="00CD7518" w:rsidRDefault="00CD7518" w:rsidP="00CD7518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882D5B">
        <w:rPr>
          <w:lang w:val="en-GB" w:eastAsia="zh-TW"/>
        </w:rPr>
        <w:t xml:space="preserve"> </w:t>
      </w:r>
      <w:r>
        <w:rPr>
          <w:lang w:val="en-GB" w:eastAsia="zh-TW"/>
        </w:rPr>
        <w:t xml:space="preserve">The inherent </w:t>
      </w:r>
      <w:r w:rsidR="00882D5B">
        <w:rPr>
          <w:lang w:val="en-GB" w:eastAsia="zh-TW"/>
        </w:rPr>
        <w:t>parity</w:t>
      </w:r>
      <w:r w:rsidR="00815037">
        <w:rPr>
          <w:lang w:val="en-GB" w:eastAsia="zh-TW"/>
        </w:rPr>
        <w:t xml:space="preserve"> </w:t>
      </w:r>
      <w:r>
        <w:rPr>
          <w:lang w:val="en-GB" w:eastAsia="zh-TW"/>
        </w:rPr>
        <w:t xml:space="preserve">check capability of </w:t>
      </w:r>
      <w:r w:rsidR="00882D5B">
        <w:rPr>
          <w:lang w:val="en-GB" w:eastAsia="zh-TW"/>
        </w:rPr>
        <w:t>a</w:t>
      </w:r>
      <w:r w:rsidR="00100678">
        <w:rPr>
          <w:lang w:val="en-GB" w:eastAsia="zh-TW"/>
        </w:rPr>
        <w:t xml:space="preserve">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can be used as </w:t>
      </w:r>
      <w:r w:rsidR="00CA2737">
        <w:rPr>
          <w:lang w:val="en-GB" w:eastAsia="zh-TW"/>
        </w:rPr>
        <w:t xml:space="preserve">an </w:t>
      </w:r>
      <w:r>
        <w:rPr>
          <w:lang w:val="en-GB" w:eastAsia="zh-TW"/>
        </w:rPr>
        <w:t>early termination indicator therefore the CB CRC is not required</w:t>
      </w:r>
      <w:r w:rsidR="00100678">
        <w:rPr>
          <w:lang w:val="en-GB" w:eastAsia="zh-TW"/>
        </w:rPr>
        <w:t xml:space="preserve"> for the</w:t>
      </w:r>
      <w:r w:rsidR="00CA2737">
        <w:rPr>
          <w:lang w:val="en-GB" w:eastAsia="zh-TW"/>
        </w:rPr>
        <w:t xml:space="preserve"> purpose</w:t>
      </w:r>
      <w:r w:rsidR="00100678">
        <w:rPr>
          <w:lang w:val="en-GB" w:eastAsia="zh-TW"/>
        </w:rPr>
        <w:t xml:space="preserve"> of early termination</w:t>
      </w:r>
      <w:r>
        <w:rPr>
          <w:lang w:val="en-GB" w:eastAsia="zh-TW"/>
        </w:rPr>
        <w:t>.</w:t>
      </w:r>
    </w:p>
    <w:p w14:paraId="42F613C3" w14:textId="22E7FBAC" w:rsidR="00D20C36" w:rsidRDefault="007B3533" w:rsidP="00B7210A">
      <w:pPr>
        <w:rPr>
          <w:lang w:val="en-GB" w:eastAsia="zh-TW"/>
        </w:rPr>
      </w:pPr>
      <w:r>
        <w:rPr>
          <w:lang w:val="en-GB" w:eastAsia="zh-TW"/>
        </w:rPr>
        <w:t xml:space="preserve">If CB-group based HARQ-ACK feedback is adopted, the CRC structure would need to be </w:t>
      </w:r>
      <w:r w:rsidR="00292F26">
        <w:rPr>
          <w:lang w:val="en-GB" w:eastAsia="zh-TW"/>
        </w:rPr>
        <w:t>re-</w:t>
      </w:r>
      <w:r>
        <w:rPr>
          <w:lang w:val="en-GB" w:eastAsia="zh-TW"/>
        </w:rPr>
        <w:t>designed.</w:t>
      </w:r>
      <w:r w:rsidR="00BC2C0F">
        <w:rPr>
          <w:lang w:val="en-GB" w:eastAsia="zh-TW"/>
        </w:rPr>
        <w:t xml:space="preserve"> </w:t>
      </w:r>
      <w:r w:rsidR="00F32D03">
        <w:rPr>
          <w:lang w:val="en-GB" w:eastAsia="zh-TW"/>
        </w:rPr>
        <w:t>Obvious</w:t>
      </w:r>
      <w:r w:rsidR="00CA2737">
        <w:rPr>
          <w:lang w:val="en-GB" w:eastAsia="zh-TW"/>
        </w:rPr>
        <w:t>ly</w:t>
      </w:r>
      <w:r w:rsidR="00F32D03">
        <w:rPr>
          <w:lang w:val="en-GB" w:eastAsia="zh-TW"/>
        </w:rPr>
        <w:t xml:space="preserve">, </w:t>
      </w:r>
      <w:r w:rsidR="00BC2C0F">
        <w:rPr>
          <w:lang w:val="en-GB" w:eastAsia="zh-TW"/>
        </w:rPr>
        <w:t xml:space="preserve">the parity-check equations of the </w:t>
      </w:r>
      <w:r w:rsidR="00815037">
        <w:rPr>
          <w:lang w:val="en-GB" w:eastAsia="zh-TW"/>
        </w:rPr>
        <w:t>QC-LDPC</w:t>
      </w:r>
      <w:r w:rsidR="00BC2C0F">
        <w:rPr>
          <w:lang w:val="en-GB" w:eastAsia="zh-TW"/>
        </w:rPr>
        <w:t xml:space="preserve"> code</w:t>
      </w:r>
      <w:r w:rsidR="00707538">
        <w:rPr>
          <w:lang w:val="en-GB" w:eastAsia="zh-TW"/>
        </w:rPr>
        <w:t xml:space="preserve"> are</w:t>
      </w:r>
      <w:r w:rsidR="00F32D03">
        <w:rPr>
          <w:lang w:val="en-GB" w:eastAsia="zh-TW"/>
        </w:rPr>
        <w:t xml:space="preserve"> </w:t>
      </w:r>
      <w:r w:rsidR="00BC2C0F">
        <w:rPr>
          <w:lang w:val="en-GB" w:eastAsia="zh-TW"/>
        </w:rPr>
        <w:t>not sufficient as</w:t>
      </w:r>
      <w:r w:rsidR="00F32D03">
        <w:rPr>
          <w:lang w:val="en-GB" w:eastAsia="zh-TW"/>
        </w:rPr>
        <w:t xml:space="preserve"> </w:t>
      </w:r>
      <w:r w:rsidR="00252433">
        <w:rPr>
          <w:lang w:val="en-GB" w:eastAsia="zh-TW"/>
        </w:rPr>
        <w:t xml:space="preserve">an </w:t>
      </w:r>
      <w:r w:rsidR="00F32D03">
        <w:rPr>
          <w:lang w:val="en-GB" w:eastAsia="zh-TW"/>
        </w:rPr>
        <w:t xml:space="preserve">indicator of </w:t>
      </w:r>
      <w:r w:rsidR="00BC2C0F">
        <w:rPr>
          <w:lang w:val="en-GB" w:eastAsia="zh-TW"/>
        </w:rPr>
        <w:t>HARQ-ACK feedback.</w:t>
      </w:r>
      <w:r w:rsidR="00D30437">
        <w:rPr>
          <w:lang w:val="en-GB" w:eastAsia="zh-TW"/>
        </w:rPr>
        <w:t xml:space="preserve"> </w:t>
      </w:r>
      <w:r w:rsidR="00BC2C0F">
        <w:rPr>
          <w:lang w:val="en-GB" w:eastAsia="zh-TW"/>
        </w:rPr>
        <w:t>T</w:t>
      </w:r>
      <w:r w:rsidR="00F32D03">
        <w:rPr>
          <w:lang w:val="en-GB" w:eastAsia="zh-TW"/>
        </w:rPr>
        <w:t xml:space="preserve">herefore </w:t>
      </w:r>
      <w:r w:rsidR="00CA2737">
        <w:rPr>
          <w:lang w:val="en-GB" w:eastAsia="zh-TW"/>
        </w:rPr>
        <w:t>additional</w:t>
      </w:r>
      <w:r w:rsidR="00BC2C0F">
        <w:rPr>
          <w:lang w:val="en-GB" w:eastAsia="zh-TW"/>
        </w:rPr>
        <w:t xml:space="preserve"> </w:t>
      </w:r>
      <w:r w:rsidR="00F3799B">
        <w:rPr>
          <w:lang w:val="en-GB" w:eastAsia="zh-TW"/>
        </w:rPr>
        <w:t>CRC</w:t>
      </w:r>
      <w:r w:rsidR="00BC2C0F">
        <w:rPr>
          <w:lang w:val="en-GB" w:eastAsia="zh-TW"/>
        </w:rPr>
        <w:t xml:space="preserve"> bits are required to</w:t>
      </w:r>
      <w:r w:rsidR="00CA2737">
        <w:rPr>
          <w:lang w:val="en-GB" w:eastAsia="zh-TW"/>
        </w:rPr>
        <w:t xml:space="preserve"> be added </w:t>
      </w:r>
      <w:r w:rsidR="00882D5B">
        <w:rPr>
          <w:lang w:val="en-GB" w:eastAsia="zh-TW"/>
        </w:rPr>
        <w:t>at</w:t>
      </w:r>
      <w:r w:rsidR="00F32D03">
        <w:rPr>
          <w:lang w:val="en-GB" w:eastAsia="zh-TW"/>
        </w:rPr>
        <w:t xml:space="preserve"> the HARQ-ACK </w:t>
      </w:r>
      <w:r w:rsidR="00882D5B">
        <w:rPr>
          <w:lang w:val="en-GB" w:eastAsia="zh-TW"/>
        </w:rPr>
        <w:t>level</w:t>
      </w:r>
      <w:r w:rsidR="00BC2C0F">
        <w:rPr>
          <w:lang w:val="en-GB" w:eastAsia="zh-TW"/>
        </w:rPr>
        <w:t>. The CRC attachments can</w:t>
      </w:r>
      <w:r w:rsidR="00EC56EA">
        <w:rPr>
          <w:lang w:val="en-GB" w:eastAsia="zh-TW"/>
        </w:rPr>
        <w:t xml:space="preserve"> be </w:t>
      </w:r>
      <w:r w:rsidR="0061635A">
        <w:rPr>
          <w:lang w:val="en-GB" w:eastAsia="zh-TW"/>
        </w:rPr>
        <w:t xml:space="preserve">a </w:t>
      </w:r>
      <w:r w:rsidR="003F1B4D">
        <w:rPr>
          <w:lang w:val="en-GB" w:eastAsia="zh-TW"/>
        </w:rPr>
        <w:t xml:space="preserve">TB level </w:t>
      </w:r>
      <w:r w:rsidR="00CA2737">
        <w:rPr>
          <w:lang w:val="en-GB" w:eastAsia="zh-TW"/>
        </w:rPr>
        <w:t>and/</w:t>
      </w:r>
      <w:r w:rsidR="003F1B4D">
        <w:rPr>
          <w:lang w:val="en-GB" w:eastAsia="zh-TW"/>
        </w:rPr>
        <w:t xml:space="preserve">or </w:t>
      </w:r>
      <w:r w:rsidR="0061635A">
        <w:rPr>
          <w:lang w:val="en-GB" w:eastAsia="zh-TW"/>
        </w:rPr>
        <w:t xml:space="preserve">a </w:t>
      </w:r>
      <w:r w:rsidR="00EC56EA">
        <w:rPr>
          <w:lang w:val="en-GB" w:eastAsia="zh-TW"/>
        </w:rPr>
        <w:t xml:space="preserve">CB group </w:t>
      </w:r>
      <w:r w:rsidR="00CA2737">
        <w:rPr>
          <w:lang w:val="en-GB" w:eastAsia="zh-TW"/>
        </w:rPr>
        <w:t xml:space="preserve">level </w:t>
      </w:r>
      <w:r w:rsidR="00EC56EA">
        <w:rPr>
          <w:lang w:val="en-GB" w:eastAsia="zh-TW"/>
        </w:rPr>
        <w:t xml:space="preserve">as </w:t>
      </w:r>
      <w:r w:rsidR="001A7DB3">
        <w:rPr>
          <w:lang w:val="en-GB" w:eastAsia="zh-TW"/>
        </w:rPr>
        <w:t xml:space="preserve">illustrated in </w:t>
      </w:r>
      <w:r w:rsidR="00D8296A">
        <w:rPr>
          <w:lang w:val="en-GB" w:eastAsia="zh-TW"/>
        </w:rPr>
        <w:fldChar w:fldCharType="begin"/>
      </w:r>
      <w:r w:rsidR="001A7DB3">
        <w:rPr>
          <w:lang w:val="en-GB" w:eastAsia="zh-TW"/>
        </w:rPr>
        <w:instrText xml:space="preserve"> REF _Ref473567371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t xml:space="preserve">Figure </w:t>
      </w:r>
      <w:r w:rsidR="000C673D">
        <w:rPr>
          <w:noProof/>
        </w:rPr>
        <w:t>2</w:t>
      </w:r>
      <w:r w:rsidR="00D8296A">
        <w:rPr>
          <w:lang w:val="en-GB" w:eastAsia="zh-TW"/>
        </w:rPr>
        <w:fldChar w:fldCharType="end"/>
      </w:r>
      <w:r w:rsidR="00BC2C0F">
        <w:rPr>
          <w:lang w:val="en-GB" w:eastAsia="zh-TW"/>
        </w:rPr>
        <w:t xml:space="preserve"> which has been </w:t>
      </w:r>
      <w:r w:rsidR="00EC56EA">
        <w:rPr>
          <w:lang w:val="en-GB" w:eastAsia="zh-TW"/>
        </w:rPr>
        <w:t>proposed</w:t>
      </w:r>
      <w:r w:rsidR="00D30437">
        <w:rPr>
          <w:lang w:val="en-GB" w:eastAsia="zh-TW"/>
        </w:rPr>
        <w:t xml:space="preserve"> in </w:t>
      </w:r>
      <w:r w:rsidR="00917B17">
        <w:rPr>
          <w:lang w:val="en-GB" w:eastAsia="zh-TW"/>
        </w:rPr>
        <w:fldChar w:fldCharType="begin"/>
      </w:r>
      <w:r w:rsidR="00917B17">
        <w:rPr>
          <w:lang w:val="en-GB" w:eastAsia="zh-TW"/>
        </w:rPr>
        <w:instrText xml:space="preserve"> REF _Ref474156530 \r \h </w:instrText>
      </w:r>
      <w:r w:rsidR="00917B17">
        <w:rPr>
          <w:lang w:val="en-GB" w:eastAsia="zh-TW"/>
        </w:rPr>
      </w:r>
      <w:r w:rsidR="00917B17">
        <w:rPr>
          <w:lang w:val="en-GB" w:eastAsia="zh-TW"/>
        </w:rPr>
        <w:fldChar w:fldCharType="separate"/>
      </w:r>
      <w:r w:rsidR="000C673D">
        <w:rPr>
          <w:lang w:val="en-GB" w:eastAsia="zh-TW"/>
        </w:rPr>
        <w:t>[2]</w:t>
      </w:r>
      <w:r w:rsidR="00917B17">
        <w:rPr>
          <w:lang w:val="en-GB" w:eastAsia="zh-TW"/>
        </w:rPr>
        <w:fldChar w:fldCharType="end"/>
      </w:r>
      <w:r w:rsidR="00917B17">
        <w:rPr>
          <w:lang w:val="en-GB" w:eastAsia="zh-TW"/>
        </w:rPr>
        <w:t xml:space="preserve">, </w:t>
      </w:r>
      <w:r w:rsidR="00917B17">
        <w:rPr>
          <w:lang w:val="en-GB" w:eastAsia="zh-TW"/>
        </w:rPr>
        <w:fldChar w:fldCharType="begin"/>
      </w:r>
      <w:r w:rsidR="00917B17">
        <w:rPr>
          <w:lang w:val="en-GB" w:eastAsia="zh-TW"/>
        </w:rPr>
        <w:instrText xml:space="preserve"> REF _Ref474156532 \r \h </w:instrText>
      </w:r>
      <w:r w:rsidR="00917B17">
        <w:rPr>
          <w:lang w:val="en-GB" w:eastAsia="zh-TW"/>
        </w:rPr>
      </w:r>
      <w:r w:rsidR="00917B17">
        <w:rPr>
          <w:lang w:val="en-GB" w:eastAsia="zh-TW"/>
        </w:rPr>
        <w:fldChar w:fldCharType="separate"/>
      </w:r>
      <w:r w:rsidR="000C673D">
        <w:rPr>
          <w:lang w:val="en-GB" w:eastAsia="zh-TW"/>
        </w:rPr>
        <w:t>[3]</w:t>
      </w:r>
      <w:r w:rsidR="00917B17">
        <w:rPr>
          <w:lang w:val="en-GB" w:eastAsia="zh-TW"/>
        </w:rPr>
        <w:fldChar w:fldCharType="end"/>
      </w:r>
      <w:r w:rsidR="00917B17">
        <w:rPr>
          <w:lang w:val="en-GB" w:eastAsia="zh-TW"/>
        </w:rPr>
        <w:t xml:space="preserve"> and </w:t>
      </w:r>
      <w:r w:rsidR="00917B17">
        <w:rPr>
          <w:lang w:val="en-GB" w:eastAsia="zh-TW"/>
        </w:rPr>
        <w:fldChar w:fldCharType="begin"/>
      </w:r>
      <w:r w:rsidR="00917B17">
        <w:rPr>
          <w:lang w:val="en-GB" w:eastAsia="zh-TW"/>
        </w:rPr>
        <w:instrText xml:space="preserve"> REF _Ref474156533 \r \h </w:instrText>
      </w:r>
      <w:r w:rsidR="00917B17">
        <w:rPr>
          <w:lang w:val="en-GB" w:eastAsia="zh-TW"/>
        </w:rPr>
      </w:r>
      <w:r w:rsidR="00917B17">
        <w:rPr>
          <w:lang w:val="en-GB" w:eastAsia="zh-TW"/>
        </w:rPr>
        <w:fldChar w:fldCharType="separate"/>
      </w:r>
      <w:r w:rsidR="000C673D">
        <w:rPr>
          <w:lang w:val="en-GB" w:eastAsia="zh-TW"/>
        </w:rPr>
        <w:t>[4]</w:t>
      </w:r>
      <w:r w:rsidR="00917B17">
        <w:rPr>
          <w:lang w:val="en-GB" w:eastAsia="zh-TW"/>
        </w:rPr>
        <w:fldChar w:fldCharType="end"/>
      </w:r>
      <w:r w:rsidR="00D30437">
        <w:rPr>
          <w:lang w:val="en-GB" w:eastAsia="zh-TW"/>
        </w:rPr>
        <w:t xml:space="preserve">. </w:t>
      </w:r>
    </w:p>
    <w:p w14:paraId="42F613C4" w14:textId="77777777" w:rsidR="00252433" w:rsidRDefault="00252433" w:rsidP="00252433">
      <w:pPr>
        <w:keepNext/>
        <w:jc w:val="center"/>
      </w:pPr>
      <w:r w:rsidRPr="00252433">
        <w:rPr>
          <w:lang w:eastAsia="zh-TW"/>
        </w:rPr>
        <w:object w:dxaOrig="8775" w:dyaOrig="5145" w14:anchorId="42F61426">
          <v:shape id="_x0000_i1026" type="#_x0000_t75" style="width:438.9pt;height:259.7pt" o:ole="">
            <v:imagedata r:id="rId16" o:title=""/>
          </v:shape>
          <o:OLEObject Type="Embed" ProgID="Visio.Drawing.11" ShapeID="_x0000_i1026" DrawAspect="Content" ObjectID="_1547971596" r:id="rId17"/>
        </w:object>
      </w:r>
    </w:p>
    <w:p w14:paraId="42F613C5" w14:textId="77777777" w:rsidR="00252433" w:rsidRDefault="00252433" w:rsidP="00252433">
      <w:pPr>
        <w:pStyle w:val="ab"/>
        <w:jc w:val="center"/>
        <w:rPr>
          <w:lang w:val="en-GB" w:eastAsia="zh-TW"/>
        </w:rPr>
      </w:pPr>
      <w:bookmarkStart w:id="4" w:name="_Ref473567371"/>
      <w:r>
        <w:t xml:space="preserve">Figure </w:t>
      </w:r>
      <w:r w:rsidR="00D8296A">
        <w:fldChar w:fldCharType="begin"/>
      </w:r>
      <w:r w:rsidR="00A75DDE">
        <w:instrText xml:space="preserve"> SEQ Figure \* ARABIC </w:instrText>
      </w:r>
      <w:r w:rsidR="00D8296A">
        <w:fldChar w:fldCharType="separate"/>
      </w:r>
      <w:r w:rsidR="000C673D">
        <w:rPr>
          <w:noProof/>
        </w:rPr>
        <w:t>2</w:t>
      </w:r>
      <w:r w:rsidR="00D8296A">
        <w:rPr>
          <w:noProof/>
        </w:rPr>
        <w:fldChar w:fldCharType="end"/>
      </w:r>
      <w:bookmarkEnd w:id="4"/>
      <w:r>
        <w:t xml:space="preserve">: </w:t>
      </w:r>
      <w:r w:rsidRPr="00252433">
        <w:rPr>
          <w:b w:val="0"/>
        </w:rPr>
        <w:t>CRC structure</w:t>
      </w:r>
    </w:p>
    <w:p w14:paraId="42F613C6" w14:textId="77777777" w:rsidR="00D20C36" w:rsidRDefault="0061635A" w:rsidP="00B7210A">
      <w:pPr>
        <w:rPr>
          <w:lang w:val="en-GB" w:eastAsia="zh-TW"/>
        </w:rPr>
      </w:pPr>
      <w:r>
        <w:rPr>
          <w:lang w:val="en-GB" w:eastAsia="zh-TW"/>
        </w:rPr>
        <w:t>An important parameter of the CB-group CRC attachment is the size of the CB-group. The size of a CB-group should</w:t>
      </w:r>
      <w:r w:rsidR="00D20C36">
        <w:rPr>
          <w:lang w:val="en-GB" w:eastAsia="zh-TW"/>
        </w:rPr>
        <w:t xml:space="preserve"> depend on the eMBB downlink traffic, uplin</w:t>
      </w:r>
      <w:r>
        <w:rPr>
          <w:lang w:val="en-GB" w:eastAsia="zh-TW"/>
        </w:rPr>
        <w:t xml:space="preserve">k traffic and URLLC traffic. Therefore, </w:t>
      </w:r>
      <w:r w:rsidR="00D20C36">
        <w:rPr>
          <w:lang w:val="en-GB" w:eastAsia="zh-TW"/>
        </w:rPr>
        <w:t>it is pre</w:t>
      </w:r>
      <w:r>
        <w:rPr>
          <w:lang w:val="en-GB" w:eastAsia="zh-TW"/>
        </w:rPr>
        <w:t>ferred that the CB-group</w:t>
      </w:r>
      <w:r w:rsidR="00D20C36">
        <w:rPr>
          <w:lang w:val="en-GB" w:eastAsia="zh-TW"/>
        </w:rPr>
        <w:t xml:space="preserve"> size</w:t>
      </w:r>
      <w:r w:rsidR="00E97776">
        <w:rPr>
          <w:lang w:val="en-GB" w:eastAsia="zh-TW"/>
        </w:rPr>
        <w:t xml:space="preserve"> can be </w:t>
      </w:r>
      <w:r w:rsidR="00C26A8C">
        <w:rPr>
          <w:lang w:val="en-GB" w:eastAsia="zh-TW"/>
        </w:rPr>
        <w:t xml:space="preserve">signalled </w:t>
      </w:r>
      <w:r w:rsidR="00E97776">
        <w:rPr>
          <w:lang w:val="en-GB" w:eastAsia="zh-TW"/>
        </w:rPr>
        <w:t xml:space="preserve">as </w:t>
      </w:r>
      <w:r w:rsidR="006A1099">
        <w:rPr>
          <w:lang w:val="en-GB" w:eastAsia="zh-TW"/>
        </w:rPr>
        <w:t xml:space="preserve">the </w:t>
      </w:r>
      <w:r w:rsidR="00E97776">
        <w:rPr>
          <w:lang w:val="en-GB" w:eastAsia="zh-TW"/>
        </w:rPr>
        <w:t xml:space="preserve">cell specific information </w:t>
      </w:r>
      <w:r w:rsidR="00C26A8C">
        <w:rPr>
          <w:lang w:val="en-GB" w:eastAsia="zh-TW"/>
        </w:rPr>
        <w:t xml:space="preserve">in </w:t>
      </w:r>
      <w:r>
        <w:rPr>
          <w:lang w:val="en-GB" w:eastAsia="zh-TW"/>
        </w:rPr>
        <w:t xml:space="preserve">the </w:t>
      </w:r>
      <w:r w:rsidR="00C26A8C">
        <w:rPr>
          <w:lang w:val="en-GB" w:eastAsia="zh-TW"/>
        </w:rPr>
        <w:t>system information (SI)</w:t>
      </w:r>
      <w:r>
        <w:rPr>
          <w:lang w:val="en-GB" w:eastAsia="zh-TW"/>
        </w:rPr>
        <w:t xml:space="preserve">. If the CB-group size is not signalled in the SI, then a pre-defined upper limit of CB-group size is used. </w:t>
      </w:r>
      <w:r w:rsidR="00E97776">
        <w:rPr>
          <w:lang w:val="en-GB" w:eastAsia="zh-TW"/>
        </w:rPr>
        <w:t>With this</w:t>
      </w:r>
      <w:r>
        <w:rPr>
          <w:lang w:val="en-GB" w:eastAsia="zh-TW"/>
        </w:rPr>
        <w:t xml:space="preserve"> flexibility, we can trade </w:t>
      </w:r>
      <w:r w:rsidR="00E97776">
        <w:rPr>
          <w:lang w:val="en-GB" w:eastAsia="zh-TW"/>
        </w:rPr>
        <w:t xml:space="preserve">off the uplink control overhead and </w:t>
      </w:r>
      <w:r>
        <w:rPr>
          <w:lang w:val="en-GB" w:eastAsia="zh-TW"/>
        </w:rPr>
        <w:t xml:space="preserve">the </w:t>
      </w:r>
      <w:r w:rsidR="00E97776">
        <w:rPr>
          <w:lang w:val="en-GB" w:eastAsia="zh-TW"/>
        </w:rPr>
        <w:t>downlink transmission efficiency.</w:t>
      </w:r>
    </w:p>
    <w:p w14:paraId="42F613C7" w14:textId="77777777" w:rsidR="00C26A8C" w:rsidRDefault="00C26A8C" w:rsidP="00C26A8C">
      <w:pPr>
        <w:rPr>
          <w:rFonts w:eastAsiaTheme="minorEastAsia"/>
          <w:lang w:eastAsia="zh-TW"/>
        </w:rPr>
      </w:pPr>
      <w:r w:rsidRPr="00B04778">
        <w:rPr>
          <w:rFonts w:eastAsia="新細明體" w:hint="eastAsia"/>
          <w:b/>
          <w:u w:val="single"/>
          <w:lang w:eastAsia="zh-TW"/>
        </w:rPr>
        <w:t>Observation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61635A" w:rsidRPr="0061635A">
        <w:rPr>
          <w:lang w:eastAsia="ko-KR"/>
        </w:rPr>
        <w:t xml:space="preserve"> </w:t>
      </w:r>
      <w:r w:rsidR="0061635A" w:rsidRPr="0061635A">
        <w:rPr>
          <w:rFonts w:eastAsiaTheme="minorEastAsia"/>
          <w:lang w:eastAsia="zh-TW"/>
        </w:rPr>
        <w:t>CB-</w:t>
      </w:r>
      <w:r w:rsidRPr="0061635A">
        <w:rPr>
          <w:rFonts w:eastAsiaTheme="minorEastAsia"/>
          <w:lang w:eastAsia="zh-TW"/>
        </w:rPr>
        <w:t>gro</w:t>
      </w:r>
      <w:r>
        <w:rPr>
          <w:rFonts w:eastAsiaTheme="minorEastAsia"/>
          <w:lang w:eastAsia="zh-TW"/>
        </w:rPr>
        <w:t>up CRC</w:t>
      </w:r>
      <w:r w:rsidR="0061635A">
        <w:rPr>
          <w:rFonts w:eastAsiaTheme="minorEastAsia"/>
          <w:lang w:eastAsia="zh-TW"/>
        </w:rPr>
        <w:t>s are required if CB-</w:t>
      </w:r>
      <w:r>
        <w:rPr>
          <w:rFonts w:eastAsiaTheme="minorEastAsia"/>
          <w:lang w:eastAsia="zh-TW"/>
        </w:rPr>
        <w:t>group HARQ-</w:t>
      </w:r>
      <w:r w:rsidR="00CA2737">
        <w:rPr>
          <w:rFonts w:eastAsiaTheme="minorEastAsia"/>
          <w:lang w:eastAsia="zh-TW"/>
        </w:rPr>
        <w:t>f</w:t>
      </w:r>
      <w:r>
        <w:rPr>
          <w:rFonts w:eastAsiaTheme="minorEastAsia"/>
          <w:lang w:eastAsia="zh-TW"/>
        </w:rPr>
        <w:t>eedback is support</w:t>
      </w:r>
      <w:r w:rsidR="00CA2737">
        <w:rPr>
          <w:rFonts w:eastAsiaTheme="minorEastAsia"/>
          <w:lang w:eastAsia="zh-TW"/>
        </w:rPr>
        <w:t>ed</w:t>
      </w:r>
      <w:r>
        <w:rPr>
          <w:rFonts w:eastAsiaTheme="minorEastAsia"/>
          <w:lang w:eastAsia="zh-TW"/>
        </w:rPr>
        <w:t>.</w:t>
      </w:r>
    </w:p>
    <w:p w14:paraId="42F613C8" w14:textId="77777777" w:rsidR="00547D25" w:rsidRDefault="00547D25" w:rsidP="00547D25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 w:rsidR="00D03DCD"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6A1099" w:rsidRPr="006A1099">
        <w:rPr>
          <w:lang w:eastAsia="ko-KR"/>
        </w:rPr>
        <w:t xml:space="preserve"> </w:t>
      </w:r>
      <w:r w:rsidR="006A1099">
        <w:rPr>
          <w:rFonts w:eastAsiaTheme="minorEastAsia"/>
          <w:lang w:eastAsia="zh-TW"/>
        </w:rPr>
        <w:t>CB-</w:t>
      </w:r>
      <w:r>
        <w:rPr>
          <w:rFonts w:eastAsiaTheme="minorEastAsia"/>
          <w:lang w:eastAsia="zh-TW"/>
        </w:rPr>
        <w:t>group size should be sig</w:t>
      </w:r>
      <w:r w:rsidR="006A1099">
        <w:rPr>
          <w:rFonts w:eastAsiaTheme="minorEastAsia"/>
          <w:lang w:eastAsia="zh-TW"/>
        </w:rPr>
        <w:t>naled as the cell specific information</w:t>
      </w:r>
      <w:r>
        <w:rPr>
          <w:rFonts w:eastAsiaTheme="minorEastAsia"/>
          <w:lang w:eastAsia="zh-TW"/>
        </w:rPr>
        <w:t xml:space="preserve"> based on eMBB DL/UL traffic and URLLC traffic.</w:t>
      </w:r>
    </w:p>
    <w:p w14:paraId="42F613C9" w14:textId="77777777" w:rsidR="00E97776" w:rsidRDefault="00E97776" w:rsidP="00E97776">
      <w:pPr>
        <w:rPr>
          <w:lang w:val="en-GB" w:eastAsia="zh-TW"/>
        </w:rPr>
      </w:pPr>
      <w:r>
        <w:rPr>
          <w:lang w:val="en-GB" w:eastAsia="zh-TW"/>
        </w:rPr>
        <w:t xml:space="preserve">In addition, to support </w:t>
      </w:r>
      <w:r w:rsidR="006A1099">
        <w:rPr>
          <w:lang w:val="en-GB" w:eastAsia="zh-TW"/>
        </w:rPr>
        <w:t>CB-</w:t>
      </w:r>
      <w:r>
        <w:rPr>
          <w:lang w:val="en-GB" w:eastAsia="zh-TW"/>
        </w:rPr>
        <w:t xml:space="preserve">group HARQ-feedback, </w:t>
      </w:r>
      <w:r w:rsidR="00882D5B">
        <w:rPr>
          <w:lang w:val="en-GB" w:eastAsia="zh-TW"/>
        </w:rPr>
        <w:t>we need to create</w:t>
      </w:r>
      <w:r w:rsidR="00305B97">
        <w:rPr>
          <w:lang w:val="en-GB" w:eastAsia="zh-TW"/>
        </w:rPr>
        <w:t xml:space="preserve"> new </w:t>
      </w:r>
      <w:r>
        <w:rPr>
          <w:lang w:val="en-GB" w:eastAsia="zh-TW"/>
        </w:rPr>
        <w:t xml:space="preserve">downlink control </w:t>
      </w:r>
      <w:r w:rsidR="00305B97">
        <w:rPr>
          <w:lang w:val="en-GB" w:eastAsia="zh-TW"/>
        </w:rPr>
        <w:t>information (DCI) to support CB-</w:t>
      </w:r>
      <w:r>
        <w:rPr>
          <w:lang w:val="en-GB" w:eastAsia="zh-TW"/>
        </w:rPr>
        <w:t xml:space="preserve">group </w:t>
      </w:r>
      <w:r w:rsidR="00CA2737">
        <w:rPr>
          <w:lang w:val="en-GB" w:eastAsia="zh-TW"/>
        </w:rPr>
        <w:t xml:space="preserve">re-transmission </w:t>
      </w:r>
      <w:r w:rsidR="00305B97">
        <w:rPr>
          <w:lang w:val="en-GB" w:eastAsia="zh-TW"/>
        </w:rPr>
        <w:t>scheduling</w:t>
      </w:r>
      <w:r>
        <w:rPr>
          <w:lang w:val="en-GB" w:eastAsia="zh-TW"/>
        </w:rPr>
        <w:t>.</w:t>
      </w:r>
    </w:p>
    <w:p w14:paraId="42F613CA" w14:textId="77777777" w:rsidR="00E97776" w:rsidRDefault="00E97776" w:rsidP="00E97776">
      <w:pPr>
        <w:rPr>
          <w:lang w:val="en-GB" w:eastAsia="zh-TW"/>
        </w:rPr>
      </w:pPr>
      <w:r w:rsidRPr="00B04778">
        <w:rPr>
          <w:rFonts w:eastAsia="新細明體" w:hint="eastAsia"/>
          <w:b/>
          <w:u w:val="single"/>
          <w:lang w:eastAsia="zh-TW"/>
        </w:rPr>
        <w:t>Observation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305B97" w:rsidRPr="00305B97">
        <w:rPr>
          <w:lang w:eastAsia="ko-KR"/>
        </w:rPr>
        <w:t xml:space="preserve"> A new </w:t>
      </w:r>
      <w:r w:rsidR="00305B97">
        <w:rPr>
          <w:lang w:val="en-GB" w:eastAsia="zh-TW"/>
        </w:rPr>
        <w:t>d</w:t>
      </w:r>
      <w:r>
        <w:rPr>
          <w:lang w:val="en-GB" w:eastAsia="zh-TW"/>
        </w:rPr>
        <w:t xml:space="preserve">ownlink control information (DCI) </w:t>
      </w:r>
      <w:r w:rsidR="00DC52FC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DC52FC">
        <w:rPr>
          <w:lang w:val="en-GB" w:eastAsia="zh-TW"/>
        </w:rPr>
        <w:t xml:space="preserve"> to be </w:t>
      </w:r>
      <w:r w:rsidR="00305B97">
        <w:rPr>
          <w:lang w:val="en-GB" w:eastAsia="zh-TW"/>
        </w:rPr>
        <w:t>created</w:t>
      </w:r>
      <w:r w:rsidR="00DC52FC">
        <w:rPr>
          <w:lang w:val="en-GB" w:eastAsia="zh-TW"/>
        </w:rPr>
        <w:t xml:space="preserve"> </w:t>
      </w:r>
      <w:r>
        <w:rPr>
          <w:lang w:val="en-GB" w:eastAsia="zh-TW"/>
        </w:rPr>
        <w:t xml:space="preserve">to support CB group </w:t>
      </w:r>
      <w:r w:rsidR="00CA2737">
        <w:rPr>
          <w:lang w:val="en-GB" w:eastAsia="zh-TW"/>
        </w:rPr>
        <w:t xml:space="preserve">re-transmission </w:t>
      </w:r>
      <w:r>
        <w:rPr>
          <w:lang w:val="en-GB" w:eastAsia="zh-TW"/>
        </w:rPr>
        <w:t>scheduling.</w:t>
      </w:r>
    </w:p>
    <w:p w14:paraId="42F613CB" w14:textId="38AEAEF5" w:rsidR="0090047C" w:rsidRDefault="00815037" w:rsidP="0090047C">
      <w:pPr>
        <w:pStyle w:val="2"/>
        <w:rPr>
          <w:lang w:eastAsia="zh-TW"/>
        </w:rPr>
      </w:pPr>
      <w:r>
        <w:rPr>
          <w:lang w:eastAsia="zh-TW"/>
        </w:rPr>
        <w:t>QC-LDPC</w:t>
      </w:r>
      <w:r w:rsidR="001C078E">
        <w:rPr>
          <w:lang w:eastAsia="zh-TW"/>
        </w:rPr>
        <w:t xml:space="preserve"> Code</w:t>
      </w:r>
    </w:p>
    <w:p w14:paraId="42F613CC" w14:textId="084BF144" w:rsidR="0090047C" w:rsidRDefault="0090047C" w:rsidP="0090047C">
      <w:pPr>
        <w:rPr>
          <w:lang w:val="en-GB" w:eastAsia="zh-TW"/>
        </w:rPr>
      </w:pPr>
      <w:r>
        <w:rPr>
          <w:lang w:val="en-GB" w:eastAsia="zh-TW"/>
        </w:rPr>
        <w:t>QC-LDPC code</w:t>
      </w:r>
      <w:r w:rsidR="001C078E">
        <w:rPr>
          <w:lang w:val="en-GB" w:eastAsia="zh-TW"/>
        </w:rPr>
        <w:t>s</w:t>
      </w:r>
      <w:r>
        <w:rPr>
          <w:lang w:val="en-GB" w:eastAsia="zh-TW"/>
        </w:rPr>
        <w:t xml:space="preserve"> </w:t>
      </w:r>
      <w:r w:rsidR="001C078E">
        <w:rPr>
          <w:lang w:val="en-GB" w:eastAsia="zh-TW"/>
        </w:rPr>
        <w:t>have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 xml:space="preserve">already </w:t>
      </w:r>
      <w:r w:rsidR="00CA2737">
        <w:rPr>
          <w:lang w:val="en-GB" w:eastAsia="zh-TW"/>
        </w:rPr>
        <w:t xml:space="preserve">been </w:t>
      </w:r>
      <w:r>
        <w:rPr>
          <w:lang w:val="en-GB" w:eastAsia="zh-TW"/>
        </w:rPr>
        <w:t xml:space="preserve">agreed as </w:t>
      </w:r>
      <w:r w:rsidR="001C078E">
        <w:rPr>
          <w:lang w:val="en-GB" w:eastAsia="zh-TW"/>
        </w:rPr>
        <w:t xml:space="preserve">the channel code </w:t>
      </w:r>
      <w:r w:rsidR="00CA2737">
        <w:rPr>
          <w:lang w:val="en-GB" w:eastAsia="zh-TW"/>
        </w:rPr>
        <w:t xml:space="preserve">for </w:t>
      </w:r>
      <w:r w:rsidR="001C078E">
        <w:rPr>
          <w:lang w:val="en-GB" w:eastAsia="zh-TW"/>
        </w:rPr>
        <w:t xml:space="preserve">the </w:t>
      </w:r>
      <w:r>
        <w:rPr>
          <w:lang w:val="en-GB" w:eastAsia="zh-TW"/>
        </w:rPr>
        <w:t xml:space="preserve">NR eMBB. We </w:t>
      </w:r>
      <w:r w:rsidR="00CA2737">
        <w:rPr>
          <w:lang w:val="en-GB" w:eastAsia="zh-TW"/>
        </w:rPr>
        <w:t xml:space="preserve">propose </w:t>
      </w:r>
      <w:r>
        <w:rPr>
          <w:lang w:val="en-GB" w:eastAsia="zh-TW"/>
        </w:rPr>
        <w:t>to adop</w:t>
      </w:r>
      <w:r w:rsidR="00F91FB8">
        <w:rPr>
          <w:lang w:val="en-GB" w:eastAsia="zh-TW"/>
        </w:rPr>
        <w:t xml:space="preserve">t the </w:t>
      </w:r>
      <w:r w:rsidR="00815037">
        <w:rPr>
          <w:lang w:val="en-GB" w:eastAsia="zh-TW"/>
        </w:rPr>
        <w:t>QC-LDPC</w:t>
      </w:r>
      <w:r w:rsidR="00F91FB8">
        <w:rPr>
          <w:lang w:val="en-GB" w:eastAsia="zh-TW"/>
        </w:rPr>
        <w:t xml:space="preserve"> code which has</w:t>
      </w:r>
      <w:r w:rsidR="00D53D4D">
        <w:rPr>
          <w:lang w:val="en-GB" w:eastAsia="zh-TW"/>
        </w:rPr>
        <w:t xml:space="preserve"> very high </w:t>
      </w:r>
      <w:r>
        <w:rPr>
          <w:lang w:val="en-GB" w:eastAsia="zh-TW"/>
        </w:rPr>
        <w:t xml:space="preserve">area efficiency </w:t>
      </w:r>
      <w:r w:rsidR="00D53D4D">
        <w:rPr>
          <w:lang w:val="en-GB" w:eastAsia="zh-TW"/>
        </w:rPr>
        <w:t>and fulfils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>the NR performance requirement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The proposed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in </w:t>
      </w:r>
      <w:r w:rsidR="00D8296A">
        <w:rPr>
          <w:lang w:val="en-GB" w:eastAsia="zh-TW"/>
        </w:rPr>
        <w:fldChar w:fldCharType="begin"/>
      </w:r>
      <w:r w:rsidR="00700514">
        <w:rPr>
          <w:lang w:val="en-GB" w:eastAsia="zh-TW"/>
        </w:rPr>
        <w:instrText xml:space="preserve"> REF _Ref474137651 \r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rPr>
          <w:lang w:val="en-GB" w:eastAsia="zh-TW"/>
        </w:rPr>
        <w:t>[6]</w:t>
      </w:r>
      <w:r w:rsidR="00D8296A">
        <w:rPr>
          <w:lang w:val="en-GB" w:eastAsia="zh-TW"/>
        </w:rPr>
        <w:fldChar w:fldCharType="end"/>
      </w:r>
      <w:r>
        <w:rPr>
          <w:lang w:val="en-GB" w:eastAsia="zh-TW"/>
        </w:rPr>
        <w:t xml:space="preserve"> is the most compact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which is </w:t>
      </w:r>
      <w:r w:rsidR="00CA2737">
        <w:rPr>
          <w:lang w:val="en-GB" w:eastAsia="zh-TW"/>
        </w:rPr>
        <w:t xml:space="preserve">also </w:t>
      </w:r>
      <w:r>
        <w:rPr>
          <w:lang w:val="en-GB" w:eastAsia="zh-TW"/>
        </w:rPr>
        <w:t xml:space="preserve">shown to have </w:t>
      </w:r>
      <w:r w:rsidR="00D53D4D">
        <w:rPr>
          <w:lang w:val="en-GB" w:eastAsia="zh-TW"/>
        </w:rPr>
        <w:t xml:space="preserve">the </w:t>
      </w:r>
      <w:r w:rsidR="00882D5B">
        <w:rPr>
          <w:lang w:val="en-GB" w:eastAsia="zh-TW"/>
        </w:rPr>
        <w:t>requisite</w:t>
      </w:r>
      <w:r w:rsidR="00D53D4D">
        <w:rPr>
          <w:lang w:val="en-GB" w:eastAsia="zh-TW"/>
        </w:rPr>
        <w:t xml:space="preserve"> SNR at</w:t>
      </w:r>
      <w:r>
        <w:rPr>
          <w:lang w:val="en-GB" w:eastAsia="zh-TW"/>
        </w:rPr>
        <w:t xml:space="preserve"> BLER=</w:t>
      </w:r>
      <w:r w:rsidR="00815037">
        <w:rPr>
          <w:lang w:val="en-GB" w:eastAsia="zh-TW"/>
        </w:rPr>
        <w:t>1e-2</w:t>
      </w:r>
      <w:r>
        <w:rPr>
          <w:lang w:val="en-GB" w:eastAsia="zh-TW"/>
        </w:rPr>
        <w:t xml:space="preserve"> and excellent error floor behaviour</w:t>
      </w:r>
      <w:r w:rsidR="00D53D4D">
        <w:rPr>
          <w:lang w:val="en-GB" w:eastAsia="zh-TW"/>
        </w:rPr>
        <w:t xml:space="preserve"> at </w:t>
      </w:r>
      <w:r w:rsidR="00CA2737">
        <w:rPr>
          <w:lang w:val="en-GB" w:eastAsia="zh-TW"/>
        </w:rPr>
        <w:t>BLER=</w:t>
      </w:r>
      <w:r w:rsidR="00815037">
        <w:rPr>
          <w:lang w:val="en-GB" w:eastAsia="zh-TW"/>
        </w:rPr>
        <w:t>1e-4</w:t>
      </w:r>
      <w:r>
        <w:rPr>
          <w:lang w:val="en-GB" w:eastAsia="zh-TW"/>
        </w:rPr>
        <w:t xml:space="preserve">. The </w:t>
      </w:r>
      <w:r w:rsidR="00D53D4D">
        <w:rPr>
          <w:lang w:val="en-GB" w:eastAsia="zh-TW"/>
        </w:rPr>
        <w:t>analysis of decoder</w:t>
      </w:r>
      <w:r>
        <w:rPr>
          <w:lang w:val="en-GB" w:eastAsia="zh-TW"/>
        </w:rPr>
        <w:t xml:space="preserve"> complexity can be found in </w:t>
      </w:r>
      <w:r w:rsidR="00D8296A">
        <w:rPr>
          <w:lang w:val="en-GB" w:eastAsia="zh-TW"/>
        </w:rPr>
        <w:fldChar w:fldCharType="begin"/>
      </w:r>
      <w:r w:rsidR="00700514">
        <w:rPr>
          <w:lang w:val="en-GB" w:eastAsia="zh-TW"/>
        </w:rPr>
        <w:instrText xml:space="preserve"> REF _Ref474137576 \r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rPr>
          <w:lang w:val="en-GB" w:eastAsia="zh-TW"/>
        </w:rPr>
        <w:t>[5]</w:t>
      </w:r>
      <w:r w:rsidR="00D8296A">
        <w:rPr>
          <w:lang w:val="en-GB" w:eastAsia="zh-TW"/>
        </w:rPr>
        <w:fldChar w:fldCharType="end"/>
      </w:r>
      <w:r w:rsidR="00D53D4D">
        <w:rPr>
          <w:lang w:val="en-GB" w:eastAsia="zh-TW"/>
        </w:rPr>
        <w:t xml:space="preserve"> which</w:t>
      </w:r>
      <w:r w:rsidR="00FE2C94">
        <w:rPr>
          <w:lang w:val="en-GB" w:eastAsia="zh-TW"/>
        </w:rPr>
        <w:t xml:space="preserve"> show</w:t>
      </w:r>
      <w:r w:rsidR="00CA2737">
        <w:rPr>
          <w:lang w:val="en-GB" w:eastAsia="zh-TW"/>
        </w:rPr>
        <w:t>s</w:t>
      </w:r>
      <w:r w:rsidR="00D53D4D">
        <w:rPr>
          <w:lang w:val="en-GB" w:eastAsia="zh-TW"/>
        </w:rPr>
        <w:t xml:space="preserve"> that the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 xml:space="preserve">compactness </w:t>
      </w:r>
      <w:r w:rsidR="00882D5B">
        <w:rPr>
          <w:lang w:val="en-GB" w:eastAsia="zh-TW"/>
        </w:rPr>
        <w:t>of</w:t>
      </w:r>
      <w:r w:rsidR="00D53D4D">
        <w:rPr>
          <w:lang w:val="en-GB" w:eastAsia="zh-TW"/>
        </w:rPr>
        <w:t xml:space="preserve"> Kb=16 results in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>very high</w:t>
      </w:r>
      <w:r w:rsidR="00CA2737">
        <w:rPr>
          <w:lang w:val="en-GB" w:eastAsia="zh-TW"/>
        </w:rPr>
        <w:t xml:space="preserve"> </w:t>
      </w:r>
      <w:r w:rsidR="00FE2C94">
        <w:rPr>
          <w:lang w:val="en-GB" w:eastAsia="zh-TW"/>
        </w:rPr>
        <w:t>area efficiency</w:t>
      </w:r>
      <w:r>
        <w:rPr>
          <w:lang w:val="en-GB" w:eastAsia="zh-TW"/>
        </w:rPr>
        <w:t>.</w:t>
      </w:r>
      <w:r w:rsidR="00F91FB8">
        <w:rPr>
          <w:lang w:val="en-GB" w:eastAsia="zh-TW"/>
        </w:rPr>
        <w:t xml:space="preserve"> In fact</w:t>
      </w:r>
      <w:r w:rsidR="00D53D4D">
        <w:rPr>
          <w:lang w:val="en-GB" w:eastAsia="zh-TW"/>
        </w:rPr>
        <w:t xml:space="preserve">, </w:t>
      </w:r>
      <w:r w:rsidR="00F91FB8">
        <w:rPr>
          <w:lang w:val="en-GB" w:eastAsia="zh-TW"/>
        </w:rPr>
        <w:t xml:space="preserve">we have shown that </w:t>
      </w:r>
      <w:r w:rsidR="00D53D4D">
        <w:rPr>
          <w:lang w:val="en-GB" w:eastAsia="zh-TW"/>
        </w:rPr>
        <w:t>compact design is the key that results in high area efficiency.</w:t>
      </w:r>
    </w:p>
    <w:p w14:paraId="42F613CD" w14:textId="647374A0" w:rsidR="0090047C" w:rsidRDefault="00CA2737" w:rsidP="0090047C">
      <w:pPr>
        <w:rPr>
          <w:lang w:val="en-GB" w:eastAsia="zh-TW"/>
        </w:rPr>
      </w:pPr>
      <w:r>
        <w:rPr>
          <w:lang w:val="en-GB" w:eastAsia="zh-TW"/>
        </w:rPr>
        <w:lastRenderedPageBreak/>
        <w:t>A l</w:t>
      </w:r>
      <w:r w:rsidR="006C5707">
        <w:rPr>
          <w:lang w:val="en-GB" w:eastAsia="zh-TW"/>
        </w:rPr>
        <w:t xml:space="preserve">arger </w:t>
      </w:r>
      <w:r>
        <w:rPr>
          <w:lang w:val="en-GB" w:eastAsia="zh-TW"/>
        </w:rPr>
        <w:t>code block size (</w:t>
      </w:r>
      <w:r w:rsidR="006C5707">
        <w:rPr>
          <w:lang w:val="en-GB" w:eastAsia="zh-TW"/>
        </w:rPr>
        <w:t>CBS</w:t>
      </w:r>
      <w:r>
        <w:rPr>
          <w:lang w:val="en-GB" w:eastAsia="zh-TW"/>
        </w:rPr>
        <w:t>)</w:t>
      </w:r>
      <w:r w:rsidR="006C5707">
        <w:rPr>
          <w:lang w:val="en-GB" w:eastAsia="zh-TW"/>
        </w:rPr>
        <w:t xml:space="preserve"> can result in </w:t>
      </w:r>
      <w:r w:rsidR="00D064DA">
        <w:rPr>
          <w:lang w:val="en-GB" w:eastAsia="zh-TW"/>
        </w:rPr>
        <w:t xml:space="preserve">a </w:t>
      </w:r>
      <w:r>
        <w:rPr>
          <w:lang w:val="en-GB" w:eastAsia="zh-TW"/>
        </w:rPr>
        <w:t xml:space="preserve">better </w:t>
      </w:r>
      <w:r w:rsidR="00B43FA3">
        <w:rPr>
          <w:lang w:val="en-GB" w:eastAsia="zh-TW"/>
        </w:rPr>
        <w:t>coding gain</w:t>
      </w:r>
      <w:r w:rsidR="00D064DA">
        <w:rPr>
          <w:lang w:val="en-GB" w:eastAsia="zh-TW"/>
        </w:rPr>
        <w:t>.</w:t>
      </w:r>
      <w:r w:rsidR="00B43FA3">
        <w:rPr>
          <w:lang w:val="en-GB" w:eastAsia="zh-TW"/>
        </w:rPr>
        <w:t xml:space="preserve"> </w:t>
      </w:r>
      <w:r w:rsidR="00D064DA">
        <w:rPr>
          <w:lang w:val="en-GB" w:eastAsia="zh-TW"/>
        </w:rPr>
        <w:t xml:space="preserve">However, </w:t>
      </w:r>
      <w:r>
        <w:rPr>
          <w:lang w:val="en-GB" w:eastAsia="zh-TW"/>
        </w:rPr>
        <w:t xml:space="preserve">a </w:t>
      </w:r>
      <w:r w:rsidR="00D064DA">
        <w:rPr>
          <w:lang w:val="en-GB" w:eastAsia="zh-TW"/>
        </w:rPr>
        <w:t>large</w:t>
      </w:r>
      <w:r w:rsidR="00B43FA3">
        <w:rPr>
          <w:lang w:val="en-GB" w:eastAsia="zh-TW"/>
        </w:rPr>
        <w:t xml:space="preserve"> CBS </w:t>
      </w:r>
      <w:r w:rsidR="00F91FB8">
        <w:rPr>
          <w:lang w:val="en-GB" w:eastAsia="zh-TW"/>
        </w:rPr>
        <w:t xml:space="preserve">requires </w:t>
      </w:r>
      <w:r w:rsidR="00D064DA">
        <w:rPr>
          <w:lang w:val="en-GB" w:eastAsia="zh-TW"/>
        </w:rPr>
        <w:t xml:space="preserve">a large memory size in the </w:t>
      </w:r>
      <w:r w:rsidR="00815037">
        <w:rPr>
          <w:lang w:val="en-GB" w:eastAsia="zh-TW"/>
        </w:rPr>
        <w:t>QC-LDPC</w:t>
      </w:r>
      <w:r w:rsidR="00D064DA">
        <w:rPr>
          <w:lang w:val="en-GB" w:eastAsia="zh-TW"/>
        </w:rPr>
        <w:t xml:space="preserve"> decoder and also results in large</w:t>
      </w:r>
      <w:r w:rsidR="006C5707">
        <w:rPr>
          <w:lang w:val="en-GB" w:eastAsia="zh-TW"/>
        </w:rPr>
        <w:t xml:space="preserve"> </w:t>
      </w:r>
      <w:r w:rsidR="00D064DA">
        <w:rPr>
          <w:lang w:val="en-GB" w:eastAsia="zh-TW"/>
        </w:rPr>
        <w:t>decoding</w:t>
      </w:r>
      <w:r>
        <w:rPr>
          <w:lang w:val="en-GB" w:eastAsia="zh-TW"/>
        </w:rPr>
        <w:t xml:space="preserve"> </w:t>
      </w:r>
      <w:r w:rsidR="006C5707">
        <w:rPr>
          <w:lang w:val="en-GB" w:eastAsia="zh-TW"/>
        </w:rPr>
        <w:t>latency</w:t>
      </w:r>
      <w:r w:rsidR="00B43FA3">
        <w:rPr>
          <w:lang w:val="en-GB" w:eastAsia="zh-TW"/>
        </w:rPr>
        <w:t>.</w:t>
      </w:r>
      <w:r w:rsidR="006C5707">
        <w:rPr>
          <w:lang w:val="en-GB" w:eastAsia="zh-TW"/>
        </w:rPr>
        <w:t xml:space="preserve"> The maximal CBS </w:t>
      </w:r>
      <w:r>
        <w:rPr>
          <w:lang w:val="en-GB" w:eastAsia="zh-TW"/>
        </w:rPr>
        <w:t>has been agreed</w:t>
      </w:r>
      <w:r w:rsidR="006C5707">
        <w:rPr>
          <w:lang w:val="en-GB" w:eastAsia="zh-TW"/>
        </w:rPr>
        <w:t xml:space="preserve"> to be </w:t>
      </w:r>
      <w:r w:rsidR="00442E2D">
        <w:rPr>
          <w:lang w:val="en-GB" w:eastAsia="zh-TW"/>
        </w:rPr>
        <w:t>Kmax=</w:t>
      </w:r>
      <w:r w:rsidR="006C5707">
        <w:rPr>
          <w:lang w:val="en-GB" w:eastAsia="zh-TW"/>
        </w:rPr>
        <w:t xml:space="preserve">8192 because the </w:t>
      </w:r>
      <w:r w:rsidR="00F91FB8">
        <w:rPr>
          <w:lang w:val="en-GB" w:eastAsia="zh-TW"/>
        </w:rPr>
        <w:t>extra coding gain is not significant</w:t>
      </w:r>
      <w:r w:rsidR="006C5707">
        <w:rPr>
          <w:lang w:val="en-GB" w:eastAsia="zh-TW"/>
        </w:rPr>
        <w:t xml:space="preserve"> for CBS</w:t>
      </w:r>
      <w:r w:rsidR="00D064DA">
        <w:rPr>
          <w:lang w:val="en-GB" w:eastAsia="zh-TW"/>
        </w:rPr>
        <w:t xml:space="preserve"> larger than 8192</w:t>
      </w:r>
      <w:r w:rsidR="006C5707">
        <w:rPr>
          <w:lang w:val="en-GB" w:eastAsia="zh-TW"/>
        </w:rPr>
        <w:t xml:space="preserve">. </w:t>
      </w:r>
    </w:p>
    <w:p w14:paraId="42F613CE" w14:textId="40FD8A4A" w:rsidR="0058680B" w:rsidRDefault="00815037" w:rsidP="0090047C">
      <w:pPr>
        <w:rPr>
          <w:lang w:val="en-GB" w:eastAsia="zh-TW"/>
        </w:rPr>
      </w:pPr>
      <w:r>
        <w:rPr>
          <w:lang w:val="en-GB" w:eastAsia="zh-TW"/>
        </w:rPr>
        <w:t>QC-LDPC</w:t>
      </w:r>
      <w:r w:rsidR="002504F0">
        <w:rPr>
          <w:lang w:val="en-GB" w:eastAsia="zh-TW"/>
        </w:rPr>
        <w:t xml:space="preserve"> code</w:t>
      </w:r>
      <w:r w:rsidR="00D064DA">
        <w:rPr>
          <w:lang w:val="en-GB" w:eastAsia="zh-TW"/>
        </w:rPr>
        <w:t xml:space="preserve">s are </w:t>
      </w:r>
      <w:r w:rsidR="002504F0">
        <w:rPr>
          <w:lang w:val="en-GB" w:eastAsia="zh-TW"/>
        </w:rPr>
        <w:t xml:space="preserve">quite different from </w:t>
      </w:r>
      <w:r w:rsidR="00CA2737">
        <w:rPr>
          <w:lang w:val="en-GB" w:eastAsia="zh-TW"/>
        </w:rPr>
        <w:t>t</w:t>
      </w:r>
      <w:r w:rsidR="002504F0">
        <w:rPr>
          <w:lang w:val="en-GB" w:eastAsia="zh-TW"/>
        </w:rPr>
        <w:t>urbo code</w:t>
      </w:r>
      <w:r w:rsidR="00D064DA">
        <w:rPr>
          <w:lang w:val="en-GB" w:eastAsia="zh-TW"/>
        </w:rPr>
        <w:t>s</w:t>
      </w:r>
      <w:r w:rsidR="002504F0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In </w:t>
      </w:r>
      <w:r>
        <w:rPr>
          <w:lang w:val="en-GB" w:eastAsia="zh-TW"/>
        </w:rPr>
        <w:t>QC-LDPC</w:t>
      </w:r>
      <w:r w:rsidR="00CA2737">
        <w:rPr>
          <w:lang w:val="en-GB" w:eastAsia="zh-TW"/>
        </w:rPr>
        <w:t xml:space="preserve"> code</w:t>
      </w:r>
      <w:r w:rsidR="00F91FB8">
        <w:rPr>
          <w:lang w:val="en-GB" w:eastAsia="zh-TW"/>
        </w:rPr>
        <w:t xml:space="preserve">s, a low CR code </w:t>
      </w:r>
      <w:r w:rsidR="00FE1583">
        <w:rPr>
          <w:lang w:val="en-GB" w:eastAsia="zh-TW"/>
        </w:rPr>
        <w:t xml:space="preserve">not only </w:t>
      </w:r>
      <w:r w:rsidR="00F91FB8">
        <w:rPr>
          <w:lang w:val="en-GB" w:eastAsia="zh-TW"/>
        </w:rPr>
        <w:t>increases</w:t>
      </w:r>
      <w:r w:rsidR="006039D9">
        <w:rPr>
          <w:lang w:val="en-GB" w:eastAsia="zh-TW"/>
        </w:rPr>
        <w:t xml:space="preserve"> </w:t>
      </w:r>
      <w:r w:rsidR="00F91FB8">
        <w:rPr>
          <w:lang w:val="en-GB" w:eastAsia="zh-TW"/>
        </w:rPr>
        <w:t xml:space="preserve">the </w:t>
      </w:r>
      <w:r w:rsidR="006039D9">
        <w:rPr>
          <w:lang w:val="en-GB" w:eastAsia="zh-TW"/>
        </w:rPr>
        <w:t xml:space="preserve">memory </w:t>
      </w:r>
      <w:r w:rsidR="00F91FB8">
        <w:rPr>
          <w:lang w:val="en-GB" w:eastAsia="zh-TW"/>
        </w:rPr>
        <w:t xml:space="preserve">size requirement of the decoder </w:t>
      </w:r>
      <w:r w:rsidR="00FE1583">
        <w:rPr>
          <w:lang w:val="en-GB" w:eastAsia="zh-TW"/>
        </w:rPr>
        <w:t xml:space="preserve">but also </w:t>
      </w:r>
      <w:r w:rsidR="00F91FB8">
        <w:rPr>
          <w:lang w:val="en-GB" w:eastAsia="zh-TW"/>
        </w:rPr>
        <w:t xml:space="preserve">introduce </w:t>
      </w:r>
      <w:r w:rsidR="00FE1583">
        <w:rPr>
          <w:lang w:val="en-GB" w:eastAsia="zh-TW"/>
        </w:rPr>
        <w:t>long decod</w:t>
      </w:r>
      <w:r w:rsidR="00F91FB8">
        <w:rPr>
          <w:lang w:val="en-GB" w:eastAsia="zh-TW"/>
        </w:rPr>
        <w:t>ing</w:t>
      </w:r>
      <w:r w:rsidR="00FE1583">
        <w:rPr>
          <w:lang w:val="en-GB" w:eastAsia="zh-TW"/>
        </w:rPr>
        <w:t xml:space="preserve"> latency</w:t>
      </w:r>
      <w:r w:rsidR="006039D9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The coding gain of a low CR code </w:t>
      </w:r>
      <w:r w:rsidR="00AA48AB">
        <w:rPr>
          <w:lang w:val="en-GB" w:eastAsia="zh-TW"/>
        </w:rPr>
        <w:t>is definitely not ignorable. H</w:t>
      </w:r>
      <w:r w:rsidR="00CA2737">
        <w:rPr>
          <w:lang w:val="en-GB" w:eastAsia="zh-TW"/>
        </w:rPr>
        <w:t xml:space="preserve">owever, </w:t>
      </w:r>
      <w:r w:rsidR="00AA48AB">
        <w:rPr>
          <w:lang w:val="en-GB" w:eastAsia="zh-TW"/>
        </w:rPr>
        <w:t xml:space="preserve">the memory overhead for decoding low </w:t>
      </w:r>
      <w:r w:rsidR="00CA2737">
        <w:rPr>
          <w:lang w:val="en-GB" w:eastAsia="zh-TW"/>
        </w:rPr>
        <w:t xml:space="preserve">CR </w:t>
      </w:r>
      <w:r w:rsidR="00AA48AB">
        <w:rPr>
          <w:lang w:val="en-GB" w:eastAsia="zh-TW"/>
        </w:rPr>
        <w:t xml:space="preserve">code </w:t>
      </w:r>
      <w:r w:rsidR="00CA2737">
        <w:rPr>
          <w:lang w:val="en-GB" w:eastAsia="zh-TW"/>
        </w:rPr>
        <w:t>is also si</w:t>
      </w:r>
      <w:r w:rsidR="00AA48AB">
        <w:rPr>
          <w:lang w:val="en-GB" w:eastAsia="zh-TW"/>
        </w:rPr>
        <w:t>gnificant. There is about 0.5dB coding gain for codes from CR</w:t>
      </w:r>
      <w:r w:rsidR="00442E2D">
        <w:rPr>
          <w:lang w:val="en-GB" w:eastAsia="zh-TW"/>
        </w:rPr>
        <w:t>=</w:t>
      </w:r>
      <w:r w:rsidR="00CA2737">
        <w:rPr>
          <w:lang w:val="en-GB" w:eastAsia="zh-TW"/>
        </w:rPr>
        <w:t xml:space="preserve">1/3 </w:t>
      </w:r>
      <w:r w:rsidR="00AA48AB">
        <w:rPr>
          <w:lang w:val="en-GB" w:eastAsia="zh-TW"/>
        </w:rPr>
        <w:t xml:space="preserve">to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>1/5 as compared to the one using repetition and LLR combining when CR</w:t>
      </w:r>
      <w:r w:rsidR="00442E2D">
        <w:rPr>
          <w:lang w:val="en-GB" w:eastAsia="zh-TW"/>
        </w:rPr>
        <w:t>&lt;</w:t>
      </w:r>
      <w:r w:rsidR="00AA48AB">
        <w:rPr>
          <w:lang w:val="en-GB" w:eastAsia="zh-TW"/>
        </w:rPr>
        <w:t xml:space="preserve">1/3; </w:t>
      </w:r>
      <w:r w:rsidR="00CA2737">
        <w:rPr>
          <w:lang w:val="en-GB" w:eastAsia="zh-TW"/>
        </w:rPr>
        <w:t xml:space="preserve">while the additional LLR memory requirement </w:t>
      </w:r>
      <w:r w:rsidR="00AA48AB">
        <w:rPr>
          <w:lang w:val="en-GB" w:eastAsia="zh-TW"/>
        </w:rPr>
        <w:t xml:space="preserve">to decode a codes of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 xml:space="preserve">1/5 is 64 percent larger than that to decode </w:t>
      </w:r>
      <w:r w:rsidR="00CA2737">
        <w:rPr>
          <w:lang w:val="en-GB" w:eastAsia="zh-TW"/>
        </w:rPr>
        <w:t xml:space="preserve">a </w:t>
      </w:r>
      <w:r w:rsidR="00AA48AB">
        <w:rPr>
          <w:lang w:val="en-GB" w:eastAsia="zh-TW"/>
        </w:rPr>
        <w:t xml:space="preserve">code of </w:t>
      </w:r>
      <w:r w:rsidR="00200F85">
        <w:rPr>
          <w:lang w:val="en-GB" w:eastAsia="zh-TW"/>
        </w:rPr>
        <w:t>CR</w:t>
      </w:r>
      <w:r w:rsidR="00AA48AB">
        <w:rPr>
          <w:lang w:val="en-GB" w:eastAsia="zh-TW"/>
        </w:rPr>
        <w:t xml:space="preserve"> </w:t>
      </w:r>
      <w:r w:rsidR="00442E2D">
        <w:rPr>
          <w:lang w:val="en-GB" w:eastAsia="zh-TW"/>
        </w:rPr>
        <w:t>=</w:t>
      </w:r>
      <w:r w:rsidR="00AA48AB">
        <w:rPr>
          <w:lang w:val="en-GB" w:eastAsia="zh-TW"/>
        </w:rPr>
        <w:t xml:space="preserve">1/3. Therefore, </w:t>
      </w:r>
      <w:r w:rsidR="00700514">
        <w:rPr>
          <w:lang w:val="en-GB" w:eastAsia="zh-TW"/>
        </w:rPr>
        <w:t xml:space="preserve">we </w:t>
      </w:r>
      <w:r w:rsidR="00564762">
        <w:rPr>
          <w:lang w:val="en-GB" w:eastAsia="zh-TW"/>
        </w:rPr>
        <w:t xml:space="preserve">suggest to support </w:t>
      </w:r>
      <w:r w:rsidR="00CA2737">
        <w:rPr>
          <w:lang w:val="en-GB" w:eastAsia="zh-TW"/>
        </w:rPr>
        <w:t xml:space="preserve">a </w:t>
      </w:r>
      <w:r w:rsidR="00442E2D">
        <w:rPr>
          <w:lang w:val="en-GB" w:eastAsia="zh-TW"/>
        </w:rPr>
        <w:t>lowest CR=</w:t>
      </w:r>
      <w:r w:rsidR="00564762">
        <w:rPr>
          <w:lang w:val="en-GB" w:eastAsia="zh-TW"/>
        </w:rPr>
        <w:t xml:space="preserve">1/3 for CBS=8192. </w:t>
      </w:r>
      <w:r w:rsidR="00690702" w:rsidRPr="00442E2D">
        <w:rPr>
          <w:lang w:val="en-GB"/>
        </w:rPr>
        <w:t>For smaller CBS, we set the memory requirement as the upper limit corresponding to the CR which won’t introduce any additional memory overhead.</w:t>
      </w:r>
      <w:r w:rsidR="00564762">
        <w:rPr>
          <w:lang w:val="en-GB" w:eastAsia="zh-TW"/>
        </w:rPr>
        <w:t xml:space="preserve"> </w:t>
      </w:r>
      <w:r w:rsidR="003513CC">
        <w:rPr>
          <w:lang w:val="en-GB" w:eastAsia="zh-TW"/>
        </w:rPr>
        <w:t xml:space="preserve">Based on the proposed </w:t>
      </w:r>
      <w:r>
        <w:rPr>
          <w:lang w:val="en-GB" w:eastAsia="zh-TW"/>
        </w:rPr>
        <w:t>QC-LDPC</w:t>
      </w:r>
      <w:r w:rsidR="003513CC">
        <w:rPr>
          <w:lang w:val="en-GB" w:eastAsia="zh-TW"/>
        </w:rPr>
        <w:t xml:space="preserve"> code </w:t>
      </w:r>
      <w:r w:rsidR="00D8296A">
        <w:rPr>
          <w:lang w:val="en-GB" w:eastAsia="zh-TW"/>
        </w:rPr>
        <w:fldChar w:fldCharType="begin"/>
      </w:r>
      <w:r w:rsidR="00700514">
        <w:rPr>
          <w:lang w:val="en-GB" w:eastAsia="zh-TW"/>
        </w:rPr>
        <w:instrText xml:space="preserve"> REF _Ref474137651 \r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rPr>
          <w:lang w:val="en-GB" w:eastAsia="zh-TW"/>
        </w:rPr>
        <w:t>[6]</w:t>
      </w:r>
      <w:r w:rsidR="00D8296A">
        <w:rPr>
          <w:lang w:val="en-GB" w:eastAsia="zh-TW"/>
        </w:rPr>
        <w:fldChar w:fldCharType="end"/>
      </w:r>
      <w:r w:rsidR="003513CC">
        <w:rPr>
          <w:lang w:val="en-GB" w:eastAsia="zh-TW"/>
        </w:rPr>
        <w:t xml:space="preserve">, the memory requirement </w:t>
      </w:r>
      <w:r w:rsidR="00D004CA">
        <w:rPr>
          <w:lang w:val="en-GB" w:eastAsia="zh-TW"/>
        </w:rPr>
        <w:t xml:space="preserve">of the decoder </w:t>
      </w:r>
      <w:r w:rsidR="003513CC">
        <w:rPr>
          <w:lang w:val="en-GB" w:eastAsia="zh-TW"/>
        </w:rPr>
        <w:t xml:space="preserve">on the lowest CR </w:t>
      </w:r>
      <w:r w:rsidR="00200F85">
        <w:rPr>
          <w:lang w:val="en-GB" w:eastAsia="zh-TW"/>
        </w:rPr>
        <w:t xml:space="preserve">is </w:t>
      </w:r>
      <w:r w:rsidR="005D76F8">
        <w:rPr>
          <w:lang w:val="en-GB" w:eastAsia="zh-TW"/>
        </w:rPr>
        <w:t xml:space="preserve">proportional to </w:t>
      </w:r>
      <m:oMath>
        <m:r>
          <m:rPr>
            <m:sty m:val="p"/>
          </m:rPr>
          <w:rPr>
            <w:rFonts w:ascii="Cambria Math" w:hAnsi="Cambria Math"/>
            <w:lang w:val="en-GB" w:eastAsia="zh-TW"/>
          </w:rPr>
          <m:t>Z×</m:t>
        </m:r>
        <m:r>
          <w:rPr>
            <w:rFonts w:ascii="Cambria Math" w:hAnsi="Cambria Math" w:hint="eastAsia"/>
            <w:lang w:val="en-GB" w:eastAsia="zh-TW"/>
          </w:rPr>
          <m:t>column_cont</m:t>
        </m:r>
        <m:r>
          <w:rPr>
            <w:rFonts w:ascii="Cambria Math" w:hAnsi="Cambria Math"/>
            <w:lang w:val="en-GB" w:eastAsia="zh-TW"/>
          </w:rPr>
          <m:t xml:space="preserve"> </m:t>
        </m:r>
      </m:oMath>
      <w:r w:rsidR="005D76F8">
        <w:rPr>
          <w:lang w:val="en-GB" w:eastAsia="zh-TW"/>
        </w:rPr>
        <w:t xml:space="preserve">as </w:t>
      </w:r>
      <w:r w:rsidR="00CA2737">
        <w:rPr>
          <w:lang w:val="en-GB" w:eastAsia="zh-TW"/>
        </w:rPr>
        <w:t xml:space="preserve">shown in </w:t>
      </w:r>
      <w:r w:rsidR="00D8296A">
        <w:rPr>
          <w:lang w:val="en-GB" w:eastAsia="zh-TW"/>
        </w:rPr>
        <w:fldChar w:fldCharType="begin"/>
      </w:r>
      <w:r w:rsidR="003513CC">
        <w:rPr>
          <w:lang w:val="en-GB" w:eastAsia="zh-TW"/>
        </w:rPr>
        <w:instrText xml:space="preserve"> REF _Ref473482226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t xml:space="preserve">Table </w:t>
      </w:r>
      <w:r w:rsidR="000C673D">
        <w:rPr>
          <w:noProof/>
        </w:rPr>
        <w:t>1</w:t>
      </w:r>
      <w:r w:rsidR="00D8296A">
        <w:rPr>
          <w:lang w:val="en-GB" w:eastAsia="zh-TW"/>
        </w:rPr>
        <w:fldChar w:fldCharType="end"/>
      </w:r>
      <w:r w:rsidR="00CA2737">
        <w:rPr>
          <w:lang w:val="en-GB" w:eastAsia="zh-TW"/>
        </w:rPr>
        <w:t xml:space="preserve"> whereby with a</w:t>
      </w:r>
      <w:r w:rsidR="003513CC">
        <w:rPr>
          <w:lang w:val="en-GB" w:eastAsia="zh-TW"/>
        </w:rPr>
        <w:t xml:space="preserve"> lifting factor </w:t>
      </w:r>
      <w:r w:rsidR="00CA2737">
        <w:rPr>
          <w:lang w:val="en-GB" w:eastAsia="zh-TW"/>
        </w:rPr>
        <w:t>of</w:t>
      </w:r>
      <w:r w:rsidR="003513CC">
        <w:rPr>
          <w:lang w:val="en-GB" w:eastAsia="zh-TW"/>
        </w:rPr>
        <w:t xml:space="preserve"> 256</w:t>
      </w:r>
      <w:r w:rsidR="00CA2737">
        <w:rPr>
          <w:lang w:val="en-GB" w:eastAsia="zh-TW"/>
        </w:rPr>
        <w:t xml:space="preserve"> or less</w:t>
      </w:r>
      <w:r w:rsidR="003513CC">
        <w:rPr>
          <w:lang w:val="en-GB" w:eastAsia="zh-TW"/>
        </w:rPr>
        <w:t>, we c</w:t>
      </w:r>
      <w:r w:rsidR="00564762">
        <w:rPr>
          <w:lang w:val="en-GB" w:eastAsia="zh-TW"/>
        </w:rPr>
        <w:t>an achieve the lowest CR of 0.2.</w:t>
      </w:r>
    </w:p>
    <w:p w14:paraId="42F613CF" w14:textId="77777777" w:rsidR="003513CC" w:rsidRDefault="003513CC" w:rsidP="003513CC">
      <w:pPr>
        <w:pStyle w:val="ab"/>
        <w:keepNext/>
        <w:jc w:val="center"/>
      </w:pPr>
      <w:bookmarkStart w:id="5" w:name="_Ref473482226"/>
      <w:r>
        <w:t xml:space="preserve">Table </w:t>
      </w:r>
      <w:r w:rsidR="00D8296A">
        <w:fldChar w:fldCharType="begin"/>
      </w:r>
      <w:r w:rsidR="00DA4AFF">
        <w:instrText xml:space="preserve"> SEQ Table \* ARABIC </w:instrText>
      </w:r>
      <w:r w:rsidR="00D8296A">
        <w:fldChar w:fldCharType="separate"/>
      </w:r>
      <w:r w:rsidR="000C673D">
        <w:rPr>
          <w:noProof/>
        </w:rPr>
        <w:t>1</w:t>
      </w:r>
      <w:r w:rsidR="00D8296A">
        <w:rPr>
          <w:noProof/>
        </w:rPr>
        <w:fldChar w:fldCharType="end"/>
      </w:r>
      <w:bookmarkEnd w:id="5"/>
      <w:r w:rsidR="00700514">
        <w:rPr>
          <w:noProof/>
        </w:rPr>
        <w:t>:</w:t>
      </w:r>
      <w:r w:rsidR="00700514" w:rsidRPr="00700514">
        <w:rPr>
          <w:b w:val="0"/>
          <w:noProof/>
        </w:rPr>
        <w:t xml:space="preserve"> </w:t>
      </w:r>
      <w:r w:rsidR="00700514" w:rsidRPr="00886D47">
        <w:rPr>
          <w:b w:val="0"/>
          <w:noProof/>
        </w:rPr>
        <w:t xml:space="preserve">Relation between </w:t>
      </w:r>
      <w:r w:rsidR="00700514">
        <w:rPr>
          <w:b w:val="0"/>
          <w:noProof/>
        </w:rPr>
        <w:t xml:space="preserve">Lowest </w:t>
      </w:r>
      <w:r w:rsidR="00700514" w:rsidRPr="00886D47">
        <w:rPr>
          <w:b w:val="0"/>
          <w:noProof/>
        </w:rPr>
        <w:t>CR and lifting factor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080"/>
        <w:gridCol w:w="1240"/>
        <w:gridCol w:w="1080"/>
        <w:gridCol w:w="1080"/>
      </w:tblGrid>
      <w:tr w:rsidR="003513CC" w:rsidRPr="003513CC" w14:paraId="42F613D5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0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Z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1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Row Co</w:t>
            </w: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unt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2" w14:textId="77777777" w:rsid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Column</w:t>
            </w:r>
          </w:p>
          <w:p w14:paraId="42F613D3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Count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4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CR</w:t>
            </w:r>
          </w:p>
        </w:tc>
      </w:tr>
      <w:tr w:rsidR="003513CC" w:rsidRPr="003513CC" w14:paraId="42F613DA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6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</w:t>
            </w: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7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8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9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3513CC" w:rsidRPr="003513CC" w14:paraId="42F613DF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B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C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D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DE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0.21</w:t>
            </w:r>
          </w:p>
        </w:tc>
      </w:tr>
      <w:tr w:rsidR="003513CC" w:rsidRPr="003513CC" w14:paraId="42F613E4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0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1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2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3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3513CC" w:rsidRPr="003513CC" w14:paraId="42F613E9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5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6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7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8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0.29</w:t>
            </w:r>
          </w:p>
        </w:tc>
      </w:tr>
      <w:tr w:rsidR="003513CC" w:rsidRPr="003513CC" w14:paraId="42F613EE" w14:textId="77777777" w:rsidTr="003513CC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A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B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C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3ED" w14:textId="77777777" w:rsidR="003513CC" w:rsidRPr="003513CC" w:rsidRDefault="003513CC" w:rsidP="003513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513CC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0.33</w:t>
            </w:r>
          </w:p>
        </w:tc>
      </w:tr>
    </w:tbl>
    <w:p w14:paraId="42F613EF" w14:textId="77777777" w:rsidR="00CA2737" w:rsidRDefault="00CA2737" w:rsidP="0090047C">
      <w:pPr>
        <w:rPr>
          <w:rFonts w:eastAsia="新細明體"/>
          <w:b/>
          <w:u w:val="single"/>
          <w:lang w:eastAsia="zh-TW"/>
        </w:rPr>
      </w:pPr>
    </w:p>
    <w:p w14:paraId="42F613F0" w14:textId="77777777" w:rsidR="003513CC" w:rsidRPr="005A71D7" w:rsidRDefault="005A71D7" w:rsidP="0090047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>The supported lowest CR should depend on the lifting factor.</w:t>
      </w:r>
    </w:p>
    <w:p w14:paraId="42F613F1" w14:textId="77777777" w:rsidR="00B96325" w:rsidRDefault="00B96325" w:rsidP="00B96325">
      <w:pPr>
        <w:pStyle w:val="2"/>
        <w:rPr>
          <w:lang w:eastAsia="zh-TW"/>
        </w:rPr>
      </w:pPr>
      <w:r>
        <w:rPr>
          <w:lang w:eastAsia="zh-TW"/>
        </w:rPr>
        <w:t>Rate-Matching</w:t>
      </w:r>
      <w:r w:rsidR="008E38BF">
        <w:rPr>
          <w:lang w:eastAsia="zh-TW"/>
        </w:rPr>
        <w:t xml:space="preserve"> and </w:t>
      </w:r>
      <w:r w:rsidR="00EB0EFD">
        <w:rPr>
          <w:lang w:eastAsia="zh-TW"/>
        </w:rPr>
        <w:t>HARQ-IR</w:t>
      </w:r>
    </w:p>
    <w:p w14:paraId="6E7B66E1" w14:textId="1449D599" w:rsidR="00CD3EEF" w:rsidRPr="002918B5" w:rsidRDefault="00E81E38" w:rsidP="002918B5">
      <w:pPr>
        <w:pStyle w:val="ab"/>
        <w:rPr>
          <w:b w:val="0"/>
          <w:bCs w:val="0"/>
          <w:lang w:val="en-GB" w:eastAsia="zh-TW"/>
        </w:rPr>
      </w:pPr>
      <w:r w:rsidRPr="002918B5">
        <w:rPr>
          <w:b w:val="0"/>
          <w:bCs w:val="0"/>
          <w:lang w:val="en-GB" w:eastAsia="zh-TW"/>
        </w:rPr>
        <w:t>It has been</w:t>
      </w:r>
      <w:r w:rsidR="003C3291" w:rsidRPr="002918B5">
        <w:rPr>
          <w:b w:val="0"/>
          <w:bCs w:val="0"/>
          <w:lang w:val="en-GB" w:eastAsia="zh-TW"/>
        </w:rPr>
        <w:t xml:space="preserve"> agreed that t</w:t>
      </w:r>
      <w:r w:rsidR="008E38BF" w:rsidRPr="002918B5">
        <w:rPr>
          <w:b w:val="0"/>
          <w:bCs w:val="0"/>
          <w:lang w:val="en-GB" w:eastAsia="zh-TW"/>
        </w:rPr>
        <w:t xml:space="preserve">he output of 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8E38BF" w:rsidRPr="002918B5">
        <w:rPr>
          <w:b w:val="0"/>
          <w:bCs w:val="0"/>
          <w:lang w:val="en-GB" w:eastAsia="zh-TW"/>
        </w:rPr>
        <w:t xml:space="preserve"> encoder is put</w:t>
      </w:r>
      <w:r w:rsidR="003C3291" w:rsidRPr="002918B5">
        <w:rPr>
          <w:b w:val="0"/>
          <w:bCs w:val="0"/>
          <w:lang w:val="en-GB" w:eastAsia="zh-TW"/>
        </w:rPr>
        <w:t xml:space="preserve"> in the virtual circular buffer and </w:t>
      </w:r>
      <w:r w:rsidR="0040361F" w:rsidRPr="002918B5">
        <w:rPr>
          <w:b w:val="0"/>
          <w:bCs w:val="0"/>
          <w:lang w:val="en-GB" w:eastAsia="zh-TW"/>
        </w:rPr>
        <w:t>the transmitted coded bits would be extracted from the virtual buffer in sequential order. T</w:t>
      </w:r>
      <w:r w:rsidR="00D465F8" w:rsidRPr="002918B5">
        <w:rPr>
          <w:b w:val="0"/>
          <w:bCs w:val="0"/>
          <w:lang w:val="en-GB" w:eastAsia="zh-TW"/>
        </w:rPr>
        <w:t xml:space="preserve">he start index of the initial transmission would depend on the puncturing size of </w:t>
      </w:r>
      <w:r w:rsidR="00CA2737" w:rsidRPr="002918B5">
        <w:rPr>
          <w:b w:val="0"/>
          <w:bCs w:val="0"/>
          <w:lang w:val="en-GB" w:eastAsia="zh-TW"/>
        </w:rPr>
        <w:t xml:space="preserve">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D465F8" w:rsidRPr="002918B5">
        <w:rPr>
          <w:b w:val="0"/>
          <w:bCs w:val="0"/>
          <w:lang w:val="en-GB" w:eastAsia="zh-TW"/>
        </w:rPr>
        <w:t xml:space="preserve"> code. </w:t>
      </w:r>
      <w:r w:rsidR="00804355" w:rsidRPr="002918B5">
        <w:rPr>
          <w:b w:val="0"/>
          <w:bCs w:val="0"/>
          <w:lang w:val="en-GB" w:eastAsia="zh-TW"/>
        </w:rPr>
        <w:t xml:space="preserve">For the proposed </w:t>
      </w:r>
      <w:r w:rsidR="00815037" w:rsidRPr="002918B5">
        <w:rPr>
          <w:b w:val="0"/>
          <w:bCs w:val="0"/>
          <w:lang w:val="en-GB" w:eastAsia="zh-TW"/>
        </w:rPr>
        <w:t>QC-LDPC</w:t>
      </w:r>
      <w:r w:rsidR="00804355" w:rsidRPr="002918B5">
        <w:rPr>
          <w:b w:val="0"/>
          <w:bCs w:val="0"/>
          <w:lang w:val="en-GB" w:eastAsia="zh-TW"/>
        </w:rPr>
        <w:t xml:space="preserve"> code </w:t>
      </w:r>
      <w:r w:rsidR="00D8296A" w:rsidRPr="002918B5">
        <w:rPr>
          <w:b w:val="0"/>
          <w:bCs w:val="0"/>
          <w:lang w:val="en-GB" w:eastAsia="zh-TW"/>
        </w:rPr>
        <w:fldChar w:fldCharType="begin"/>
      </w:r>
      <w:r w:rsidR="00804355" w:rsidRPr="002918B5">
        <w:rPr>
          <w:b w:val="0"/>
          <w:bCs w:val="0"/>
          <w:lang w:val="en-GB" w:eastAsia="zh-TW"/>
        </w:rPr>
        <w:instrText xml:space="preserve"> REF _Ref474137651 \r \h </w:instrText>
      </w:r>
      <w:r w:rsidR="00CD3EEF">
        <w:rPr>
          <w:b w:val="0"/>
          <w:bCs w:val="0"/>
          <w:lang w:val="en-GB" w:eastAsia="zh-TW"/>
        </w:rPr>
        <w:instrText xml:space="preserve"> \* MERGEFORMAT </w:instrText>
      </w:r>
      <w:r w:rsidR="00D8296A" w:rsidRPr="002918B5">
        <w:rPr>
          <w:b w:val="0"/>
          <w:bCs w:val="0"/>
          <w:lang w:val="en-GB" w:eastAsia="zh-TW"/>
        </w:rPr>
      </w:r>
      <w:r w:rsidR="00D8296A" w:rsidRPr="002918B5">
        <w:rPr>
          <w:b w:val="0"/>
          <w:bCs w:val="0"/>
          <w:lang w:val="en-GB" w:eastAsia="zh-TW"/>
        </w:rPr>
        <w:fldChar w:fldCharType="separate"/>
      </w:r>
      <w:r w:rsidR="000C673D">
        <w:rPr>
          <w:b w:val="0"/>
          <w:bCs w:val="0"/>
          <w:lang w:val="en-GB" w:eastAsia="zh-TW"/>
        </w:rPr>
        <w:t>[6]</w:t>
      </w:r>
      <w:r w:rsidR="00D8296A" w:rsidRPr="002918B5">
        <w:rPr>
          <w:b w:val="0"/>
          <w:bCs w:val="0"/>
          <w:lang w:val="en-GB" w:eastAsia="zh-TW"/>
        </w:rPr>
        <w:fldChar w:fldCharType="end"/>
      </w:r>
      <w:r w:rsidR="00815037"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>the start index of the initial transmission is</w:t>
      </w:r>
      <m:oMath>
        <m:r>
          <m:rPr>
            <m:sty m:val="b"/>
          </m:rPr>
          <w:rPr>
            <w:rFonts w:ascii="Cambria Math" w:hAnsi="Cambria Math" w:hint="eastAsia"/>
            <w:lang w:val="en-GB" w:eastAsia="zh-TW"/>
          </w:rPr>
          <m:t xml:space="preserve"> 2</m:t>
        </m:r>
        <m:r>
          <m:rPr>
            <m:sty m:val="b"/>
          </m:rPr>
          <w:rPr>
            <w:rFonts w:ascii="Cambria Math" w:hAnsi="Cambria Math" w:hint="eastAsia"/>
            <w:lang w:val="en-GB" w:eastAsia="zh-TW"/>
          </w:rPr>
          <m:t>×</m:t>
        </m:r>
        <m:r>
          <m:rPr>
            <m:sty m:val="bi"/>
          </m:rPr>
          <w:rPr>
            <w:rFonts w:ascii="Cambria Math" w:hAnsi="Cambria Math" w:hint="eastAsia"/>
            <w:lang w:val="en-GB" w:eastAsia="zh-TW"/>
          </w:rPr>
          <m:t>Z</m:t>
        </m:r>
      </m:oMath>
      <w:r w:rsidR="00D465F8" w:rsidRPr="002918B5">
        <w:rPr>
          <w:b w:val="0"/>
          <w:bCs w:val="0"/>
          <w:lang w:val="en-GB" w:eastAsia="zh-TW"/>
        </w:rPr>
        <w:t>.</w:t>
      </w:r>
      <w:r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 xml:space="preserve">In the </w:t>
      </w:r>
      <w:r w:rsidR="00195F8A" w:rsidRPr="002918B5">
        <w:rPr>
          <w:b w:val="0"/>
          <w:bCs w:val="0"/>
          <w:lang w:val="en-GB" w:eastAsia="zh-TW"/>
        </w:rPr>
        <w:t>subsequent</w:t>
      </w:r>
      <w:r w:rsidR="00D465F8" w:rsidRPr="002918B5">
        <w:rPr>
          <w:b w:val="0"/>
          <w:bCs w:val="0"/>
          <w:lang w:val="en-GB" w:eastAsia="zh-TW"/>
        </w:rPr>
        <w:t xml:space="preserve"> retransmission, the start index is </w:t>
      </w:r>
      <w:r w:rsidR="00195F8A" w:rsidRPr="002918B5">
        <w:rPr>
          <w:b w:val="0"/>
          <w:bCs w:val="0"/>
          <w:lang w:val="en-GB" w:eastAsia="zh-TW"/>
        </w:rPr>
        <w:t xml:space="preserve">still </w:t>
      </w:r>
      <w:r w:rsidR="00D465F8" w:rsidRPr="002918B5">
        <w:rPr>
          <w:b w:val="0"/>
          <w:bCs w:val="0"/>
          <w:lang w:val="en-GB" w:eastAsia="zh-TW"/>
        </w:rPr>
        <w:t xml:space="preserve">for further study. </w:t>
      </w:r>
      <w:r w:rsidR="00195F8A" w:rsidRPr="002918B5">
        <w:rPr>
          <w:b w:val="0"/>
          <w:bCs w:val="0"/>
          <w:lang w:val="en-GB" w:eastAsia="zh-TW"/>
        </w:rPr>
        <w:t>I</w:t>
      </w:r>
      <w:r w:rsidR="00D465F8" w:rsidRPr="002918B5">
        <w:rPr>
          <w:b w:val="0"/>
          <w:bCs w:val="0"/>
          <w:lang w:val="en-GB" w:eastAsia="zh-TW"/>
        </w:rPr>
        <w:t xml:space="preserve">n order to exploit the coding gain of HARQ-IR, </w:t>
      </w:r>
      <w:r w:rsidR="00195F8A" w:rsidRPr="002918B5">
        <w:rPr>
          <w:b w:val="0"/>
          <w:bCs w:val="0"/>
          <w:lang w:val="en-GB" w:eastAsia="zh-TW"/>
        </w:rPr>
        <w:t>we suggest</w:t>
      </w:r>
      <w:r w:rsidR="00D465F8" w:rsidRPr="002918B5">
        <w:rPr>
          <w:b w:val="0"/>
          <w:bCs w:val="0"/>
          <w:lang w:val="en-GB" w:eastAsia="zh-TW"/>
        </w:rPr>
        <w:t xml:space="preserve"> that the start index should </w:t>
      </w:r>
      <w:r w:rsidR="00CA2737" w:rsidRPr="002918B5">
        <w:rPr>
          <w:b w:val="0"/>
          <w:bCs w:val="0"/>
          <w:lang w:val="en-GB" w:eastAsia="zh-TW"/>
        </w:rPr>
        <w:t>start</w:t>
      </w:r>
      <w:r w:rsidRPr="002918B5">
        <w:rPr>
          <w:b w:val="0"/>
          <w:bCs w:val="0"/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 xml:space="preserve">where </w:t>
      </w:r>
      <w:r w:rsidR="00195F8A" w:rsidRPr="002918B5">
        <w:rPr>
          <w:b w:val="0"/>
          <w:bCs w:val="0"/>
          <w:lang w:val="en-GB" w:eastAsia="zh-TW"/>
        </w:rPr>
        <w:t>the</w:t>
      </w:r>
      <w:r w:rsidRPr="002918B5">
        <w:rPr>
          <w:b w:val="0"/>
          <w:bCs w:val="0"/>
          <w:lang w:val="en-GB" w:eastAsia="zh-TW"/>
        </w:rPr>
        <w:t xml:space="preserve"> </w:t>
      </w:r>
      <w:r w:rsidR="00195F8A" w:rsidRPr="002918B5">
        <w:rPr>
          <w:b w:val="0"/>
          <w:bCs w:val="0"/>
          <w:lang w:val="en-GB" w:eastAsia="zh-TW"/>
        </w:rPr>
        <w:t>index of</w:t>
      </w:r>
      <w:r w:rsidR="00CA2737" w:rsidRPr="002918B5">
        <w:rPr>
          <w:b w:val="0"/>
          <w:bCs w:val="0"/>
          <w:lang w:val="en-GB" w:eastAsia="zh-TW"/>
        </w:rPr>
        <w:t xml:space="preserve"> where</w:t>
      </w:r>
      <w:r w:rsidRPr="002918B5">
        <w:rPr>
          <w:b w:val="0"/>
          <w:bCs w:val="0"/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>the</w:t>
      </w:r>
      <w:r w:rsidR="00CC421A">
        <w:rPr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previous transmission</w:t>
      </w:r>
      <w:r w:rsidRPr="002918B5">
        <w:rPr>
          <w:b w:val="0"/>
          <w:bCs w:val="0"/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finished,</w:t>
      </w:r>
      <w:r w:rsidR="00CC421A" w:rsidRPr="002918B5">
        <w:rPr>
          <w:b w:val="0"/>
          <w:bCs w:val="0"/>
          <w:lang w:val="en-GB" w:eastAsia="zh-TW"/>
        </w:rPr>
        <w:t xml:space="preserve"> as</w:t>
      </w:r>
      <w:r w:rsidR="00CC421A">
        <w:rPr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 xml:space="preserve">illustrated in </w:t>
      </w:r>
      <w:r w:rsidR="000C673D" w:rsidRPr="002918B5">
        <w:rPr>
          <w:b w:val="0"/>
          <w:bCs w:val="0"/>
          <w:lang w:val="en-GB" w:eastAsia="zh-TW"/>
        </w:rPr>
        <w:fldChar w:fldCharType="begin"/>
      </w:r>
      <w:r w:rsidR="000C673D" w:rsidRPr="000C673D">
        <w:rPr>
          <w:b w:val="0"/>
          <w:bCs w:val="0"/>
          <w:lang w:val="en-GB" w:eastAsia="zh-TW"/>
        </w:rPr>
        <w:instrText xml:space="preserve"> REF _Ref474156982 \h </w:instrText>
      </w:r>
      <w:r w:rsidR="000C673D" w:rsidRPr="002918B5">
        <w:rPr>
          <w:b w:val="0"/>
          <w:bCs w:val="0"/>
          <w:lang w:val="en-GB" w:eastAsia="zh-TW"/>
        </w:rPr>
        <w:instrText xml:space="preserve"> \* MERGEFORMAT </w:instrText>
      </w:r>
      <w:r w:rsidR="000C673D" w:rsidRPr="002918B5">
        <w:rPr>
          <w:b w:val="0"/>
          <w:bCs w:val="0"/>
          <w:lang w:val="en-GB" w:eastAsia="zh-TW"/>
        </w:rPr>
      </w:r>
      <w:r w:rsidR="000C673D" w:rsidRPr="002918B5">
        <w:rPr>
          <w:b w:val="0"/>
          <w:bCs w:val="0"/>
          <w:lang w:val="en-GB" w:eastAsia="zh-TW"/>
        </w:rPr>
        <w:fldChar w:fldCharType="separate"/>
      </w:r>
      <w:r w:rsidR="000C673D" w:rsidRPr="002918B5">
        <w:rPr>
          <w:b w:val="0"/>
        </w:rPr>
        <w:t xml:space="preserve">Figure </w:t>
      </w:r>
      <w:r w:rsidR="000C673D" w:rsidRPr="002918B5">
        <w:rPr>
          <w:b w:val="0"/>
          <w:noProof/>
        </w:rPr>
        <w:t>3</w:t>
      </w:r>
      <w:r w:rsidR="000C673D" w:rsidRPr="002918B5">
        <w:rPr>
          <w:b w:val="0"/>
          <w:bCs w:val="0"/>
          <w:lang w:val="en-GB" w:eastAsia="zh-TW"/>
        </w:rPr>
        <w:fldChar w:fldCharType="end"/>
      </w:r>
      <w:r w:rsidR="000C673D" w:rsidRPr="000C673D">
        <w:rPr>
          <w:b w:val="0"/>
          <w:bCs w:val="0"/>
          <w:lang w:val="en-GB" w:eastAsia="zh-TW"/>
        </w:rPr>
        <w:t>.</w:t>
      </w:r>
      <w:bookmarkStart w:id="6" w:name="_Ref473578141"/>
    </w:p>
    <w:p w14:paraId="42F613F2" w14:textId="0F26C100" w:rsidR="00804355" w:rsidRDefault="00795F7F" w:rsidP="00B609A0">
      <w:pPr>
        <w:pStyle w:val="ab"/>
        <w:jc w:val="center"/>
      </w:pPr>
      <w:r>
        <w:object w:dxaOrig="9343" w:dyaOrig="4297" w14:anchorId="42F61427">
          <v:shape id="_x0000_i1027" type="#_x0000_t75" style="width:439.7pt;height:202.65pt" o:ole="">
            <v:imagedata r:id="rId18" o:title=""/>
          </v:shape>
          <o:OLEObject Type="Embed" ProgID="Visio.Drawing.11" ShapeID="_x0000_i1027" DrawAspect="Content" ObjectID="_1547971597" r:id="rId19"/>
        </w:object>
      </w:r>
    </w:p>
    <w:p w14:paraId="42F613F3" w14:textId="77777777" w:rsidR="00804355" w:rsidRDefault="00B609A0" w:rsidP="00804355">
      <w:pPr>
        <w:pStyle w:val="ab"/>
        <w:jc w:val="center"/>
        <w:rPr>
          <w:lang w:val="en-GB" w:eastAsia="zh-TW"/>
        </w:rPr>
      </w:pPr>
      <w:bookmarkStart w:id="7" w:name="_Ref474156982"/>
      <w:r>
        <w:t xml:space="preserve">Figure </w:t>
      </w:r>
      <w:r w:rsidR="00D8296A">
        <w:fldChar w:fldCharType="begin"/>
      </w:r>
      <w:r w:rsidR="00DA4AFF">
        <w:instrText xml:space="preserve"> SEQ Figure \* ARABIC </w:instrText>
      </w:r>
      <w:r w:rsidR="00D8296A">
        <w:fldChar w:fldCharType="separate"/>
      </w:r>
      <w:r w:rsidR="000C673D">
        <w:rPr>
          <w:noProof/>
        </w:rPr>
        <w:t>3</w:t>
      </w:r>
      <w:r w:rsidR="00D8296A">
        <w:rPr>
          <w:noProof/>
        </w:rPr>
        <w:fldChar w:fldCharType="end"/>
      </w:r>
      <w:bookmarkEnd w:id="6"/>
      <w:bookmarkEnd w:id="7"/>
      <w:r w:rsidR="00804355">
        <w:rPr>
          <w:noProof/>
        </w:rPr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 xml:space="preserve">ARQ-IR </w:t>
      </w:r>
      <w:r w:rsidR="00804355">
        <w:rPr>
          <w:b w:val="0"/>
        </w:rPr>
        <w:t>without</w:t>
      </w:r>
      <w:r w:rsidR="00804355" w:rsidRPr="00666842">
        <w:rPr>
          <w:b w:val="0"/>
        </w:rPr>
        <w:t xml:space="preserve"> pre-defined </w:t>
      </w:r>
      <w:r w:rsidR="00804355">
        <w:rPr>
          <w:b w:val="0"/>
        </w:rPr>
        <w:t xml:space="preserve">start </w:t>
      </w:r>
      <w:r w:rsidR="00804355" w:rsidRPr="00666842">
        <w:rPr>
          <w:b w:val="0"/>
        </w:rPr>
        <w:t>index</w:t>
      </w:r>
    </w:p>
    <w:p w14:paraId="42F613F4" w14:textId="77777777" w:rsidR="00CE1C2A" w:rsidRDefault="00CE1C2A">
      <w:pPr>
        <w:pStyle w:val="ab"/>
        <w:rPr>
          <w:lang w:val="en-GB" w:eastAsia="zh-TW"/>
        </w:rPr>
      </w:pPr>
    </w:p>
    <w:p w14:paraId="42F613F5" w14:textId="77777777" w:rsidR="00B609A0" w:rsidRDefault="009C79D3" w:rsidP="00B609A0">
      <w:pPr>
        <w:rPr>
          <w:lang w:val="en-GB" w:eastAsia="zh-TW"/>
        </w:rPr>
      </w:pPr>
      <w:r>
        <w:rPr>
          <w:lang w:eastAsia="zh-TW"/>
        </w:rPr>
        <w:pict w14:anchorId="42F61429">
          <v:shapetype id="_x0000_t202" coordsize="21600,21600" o:spt="202" path="m,l,21600r21600,l21600,xe">
            <v:stroke joinstyle="miter"/>
            <v:path gradientshapeok="t" o:connecttype="rect"/>
          </v:shapetype>
          <v:shape id="TextBox 8" o:spid="_x0000_s1031" type="#_x0000_t202" style="position:absolute;margin-left:325.75pt;margin-top:19.1pt;width:107.75pt;height:2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" filled="f" stroked="f">
            <v:textbox style="mso-next-textbox:#TextBox 8;mso-fit-shape-to-text:t">
              <w:txbxContent>
                <w:p w14:paraId="42F61439" w14:textId="77777777" w:rsidR="00B609A0" w:rsidRPr="00B609A0" w:rsidRDefault="00B609A0" w:rsidP="00B609A0">
                  <w:pPr>
                    <w:pStyle w:val="Web"/>
                    <w:spacing w:before="0" w:beforeAutospacing="0" w:after="0" w:afterAutospacing="0"/>
                    <w:rPr>
                      <w:sz w:val="16"/>
                      <w:lang w:eastAsia="zh-CN"/>
                    </w:rPr>
                  </w:pPr>
                </w:p>
              </w:txbxContent>
            </v:textbox>
          </v:shape>
        </w:pict>
      </w:r>
      <w:r w:rsidR="00B609A0">
        <w:rPr>
          <w:lang w:val="en-GB" w:eastAsia="zh-TW"/>
        </w:rPr>
        <w:t>But in real application</w:t>
      </w:r>
      <w:r w:rsidR="00E81E38">
        <w:rPr>
          <w:lang w:val="en-GB" w:eastAsia="zh-TW"/>
        </w:rPr>
        <w:t>s</w:t>
      </w:r>
      <w:r w:rsidR="00B609A0">
        <w:rPr>
          <w:lang w:val="en-GB" w:eastAsia="zh-TW"/>
        </w:rPr>
        <w:t xml:space="preserve">, </w:t>
      </w:r>
      <w:r w:rsidR="00CA2737">
        <w:rPr>
          <w:lang w:val="en-GB" w:eastAsia="zh-TW"/>
        </w:rPr>
        <w:t xml:space="preserve">the </w:t>
      </w:r>
      <w:r w:rsidR="00B609A0">
        <w:rPr>
          <w:lang w:val="en-GB" w:eastAsia="zh-TW"/>
        </w:rPr>
        <w:t>following two scenarios need to be considered</w:t>
      </w:r>
      <w:r w:rsidR="00CA2737">
        <w:rPr>
          <w:lang w:val="en-GB" w:eastAsia="zh-TW"/>
        </w:rPr>
        <w:t>:</w:t>
      </w:r>
    </w:p>
    <w:p w14:paraId="42F613F6" w14:textId="77777777" w:rsidR="00B609A0" w:rsidRDefault="005F57A8" w:rsidP="008E38BF">
      <w:pPr>
        <w:pStyle w:val="af4"/>
        <w:numPr>
          <w:ilvl w:val="0"/>
          <w:numId w:val="37"/>
        </w:numPr>
        <w:rPr>
          <w:lang w:val="en-GB" w:eastAsia="zh-TW"/>
        </w:r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previous transmission is pre-empted by URLLC transmission, the best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last transmission</w:t>
      </w:r>
      <w:r w:rsidRPr="00B609A0">
        <w:rPr>
          <w:lang w:val="en-GB" w:eastAsia="zh-TW"/>
        </w:rPr>
        <w:t xml:space="preserve">. </w:t>
      </w:r>
    </w:p>
    <w:p w14:paraId="42F613F7" w14:textId="3E9809A0" w:rsidR="00CE1C2A" w:rsidRDefault="00CC05A1">
      <w:pPr>
        <w:pStyle w:val="af4"/>
        <w:numPr>
          <w:ilvl w:val="0"/>
          <w:numId w:val="37"/>
        </w:num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gNB cannot assume the UE can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always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correctly.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If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didn’t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decode the control channel correctly, the start index recognized by gNB and UE would be different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, a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nd then decoding would fail in the following re-transmission. So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gNB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need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to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observe the HARQ bit feedback to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decide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whether the UE decode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control channel correctly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or not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by discriminating DTX or NACK. DTX mostly mean the 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correctly. When the gNB has confidence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correctly, the better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last </w:t>
      </w:r>
      <w:r w:rsidR="00111A97" w:rsidRPr="00B609A0">
        <w:rPr>
          <w:rFonts w:ascii="Times New Roman" w:eastAsia="SimSun" w:hAnsi="Times New Roman"/>
          <w:sz w:val="20"/>
          <w:szCs w:val="20"/>
          <w:lang w:val="en-GB" w:eastAsia="zh-TW"/>
        </w:rPr>
        <w:t>transmission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When the gNB has confidence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UE decode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control channel </w:t>
      </w:r>
      <w:r w:rsidR="004C5BBA">
        <w:rPr>
          <w:rFonts w:ascii="Times New Roman" w:eastAsia="SimSun" w:hAnsi="Times New Roman"/>
          <w:sz w:val="20"/>
          <w:szCs w:val="20"/>
          <w:lang w:val="en-GB" w:eastAsia="zh-TW"/>
        </w:rPr>
        <w:t>corre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ctly, the better strategy is to</w:t>
      </w:r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carry on the index of the last transmitted bit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with HARQ-IR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</w:t>
      </w:r>
      <w:r w:rsidR="00804355" w:rsidRPr="00FB745A">
        <w:rPr>
          <w:lang w:val="en-GB" w:eastAsia="zh-TW"/>
        </w:rPr>
        <w:t>in</w:t>
      </w:r>
      <w:r w:rsidR="00FB745A" w:rsidRPr="00FB745A">
        <w:rPr>
          <w:lang w:val="en-GB" w:eastAsia="zh-TW"/>
        </w:rPr>
        <w:t xml:space="preserve"> </w:t>
      </w:r>
      <w:r w:rsidR="00CD3EEF">
        <w:fldChar w:fldCharType="begin"/>
      </w:r>
      <w:r w:rsidR="00CD3EEF">
        <w:instrText xml:space="preserve"> REF _Ref474156982 \h  \* MERGEFORMAT </w:instrText>
      </w:r>
      <w:r w:rsidR="00CD3EEF">
        <w:fldChar w:fldCharType="separate"/>
      </w:r>
      <w:r w:rsidR="000C673D" w:rsidRPr="002918B5">
        <w:rPr>
          <w:rFonts w:ascii="Times New Roman" w:hAnsi="Times New Roman"/>
        </w:rPr>
        <w:t>Figure 3</w:t>
      </w:r>
      <w:r w:rsidR="00CD3EEF">
        <w:fldChar w:fldCharType="end"/>
      </w:r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442E2D">
        <w:rPr>
          <w:lang w:val="en-GB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gNB is not sure, the better strategy is to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start from a pre-defined index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in the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>virtual circular buffer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in</w: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fldChar w:fldCharType="begin"/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instrText xml:space="preserve"> REF _Ref474229460 \h </w:instrTex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fldChar w:fldCharType="separate"/>
      </w:r>
      <w:r w:rsidR="000C673D">
        <w:t xml:space="preserve">Figure </w:t>
      </w:r>
      <w:r w:rsidR="000C673D">
        <w:rPr>
          <w:noProof/>
        </w:rPr>
        <w:t>4</w: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fldChar w:fldCharType="end"/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bookmarkStart w:id="8" w:name="_Ref474157026"/>
    <w:p w14:paraId="42F613F8" w14:textId="77777777" w:rsidR="00804355" w:rsidRDefault="00804355" w:rsidP="00815037">
      <w:pPr>
        <w:pStyle w:val="ab"/>
        <w:keepNext/>
        <w:jc w:val="center"/>
      </w:pPr>
      <w:r>
        <w:object w:dxaOrig="9343" w:dyaOrig="4297" w14:anchorId="42F6142A">
          <v:shape id="_x0000_i1028" type="#_x0000_t75" style="width:467.2pt;height:215.2pt" o:ole="">
            <v:imagedata r:id="rId20" o:title=""/>
          </v:shape>
          <o:OLEObject Type="Embed" ProgID="Visio.Drawing.11" ShapeID="_x0000_i1028" DrawAspect="Content" ObjectID="_1547971598" r:id="rId21"/>
        </w:object>
      </w:r>
    </w:p>
    <w:p w14:paraId="42F613F9" w14:textId="77777777" w:rsidR="008A37FE" w:rsidRDefault="00153A7B" w:rsidP="009726AF">
      <w:pPr>
        <w:pStyle w:val="ab"/>
        <w:jc w:val="center"/>
        <w:rPr>
          <w:lang w:val="en-GB" w:eastAsia="zh-TW"/>
        </w:rPr>
      </w:pPr>
      <w:bookmarkStart w:id="9" w:name="_Ref474229460"/>
      <w:r>
        <w:t xml:space="preserve">Figure </w:t>
      </w:r>
      <w:r w:rsidR="00D8296A">
        <w:fldChar w:fldCharType="begin"/>
      </w:r>
      <w:r>
        <w:instrText xml:space="preserve"> SEQ Figure \* ARABIC </w:instrText>
      </w:r>
      <w:r w:rsidR="00D8296A">
        <w:fldChar w:fldCharType="separate"/>
      </w:r>
      <w:r w:rsidR="000C673D">
        <w:rPr>
          <w:noProof/>
        </w:rPr>
        <w:t>4</w:t>
      </w:r>
      <w:r w:rsidR="00D8296A">
        <w:fldChar w:fldCharType="end"/>
      </w:r>
      <w:bookmarkEnd w:id="8"/>
      <w:bookmarkEnd w:id="9"/>
      <w:r w:rsidR="00442E2D"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>ARQ-IR for pre-defined index</w:t>
      </w:r>
    </w:p>
    <w:p w14:paraId="42F613FA" w14:textId="77777777" w:rsidR="00BD2D9C" w:rsidRDefault="000D6BD8" w:rsidP="00BD2D9C">
      <w:pPr>
        <w:rPr>
          <w:lang w:val="en-GB" w:eastAsia="zh-TW"/>
        </w:rPr>
      </w:pPr>
      <w:r>
        <w:rPr>
          <w:lang w:val="en-GB" w:eastAsia="zh-TW"/>
        </w:rPr>
        <w:lastRenderedPageBreak/>
        <w:t>T</w:t>
      </w:r>
      <w:r w:rsidR="0064139A">
        <w:rPr>
          <w:lang w:val="en-GB" w:eastAsia="zh-TW"/>
        </w:rPr>
        <w:t>herefore,</w:t>
      </w:r>
      <w:r w:rsidR="00111A97" w:rsidRPr="000D6BD8">
        <w:rPr>
          <w:lang w:val="en-GB" w:eastAsia="zh-TW"/>
        </w:rPr>
        <w:t xml:space="preserve"> the design of </w:t>
      </w:r>
      <w:r w:rsidR="00CA2737">
        <w:rPr>
          <w:lang w:val="en-GB" w:eastAsia="zh-TW"/>
        </w:rPr>
        <w:t xml:space="preserve">the </w:t>
      </w:r>
      <w:r w:rsidR="00111A97" w:rsidRPr="000D6BD8">
        <w:rPr>
          <w:lang w:val="en-GB" w:eastAsia="zh-TW"/>
        </w:rPr>
        <w:t xml:space="preserve">redundancy version </w:t>
      </w:r>
      <w:r w:rsidR="00CA2737">
        <w:rPr>
          <w:lang w:val="en-GB" w:eastAsia="zh-TW"/>
        </w:rPr>
        <w:t xml:space="preserve">(RV) </w:t>
      </w:r>
      <w:r w:rsidR="00111A97" w:rsidRPr="000D6BD8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111A97" w:rsidRPr="000D6BD8">
        <w:rPr>
          <w:lang w:val="en-GB" w:eastAsia="zh-TW"/>
        </w:rPr>
        <w:t xml:space="preserve"> to be designed with flexibility to adapt to the best strategy in different </w:t>
      </w:r>
      <w:r w:rsidR="00EB0EFD" w:rsidRPr="000D6BD8">
        <w:rPr>
          <w:lang w:val="en-GB" w:eastAsia="zh-TW"/>
        </w:rPr>
        <w:t>scenarios</w:t>
      </w:r>
      <w:r w:rsidR="00111A97" w:rsidRPr="000D6BD8">
        <w:rPr>
          <w:lang w:val="en-GB" w:eastAsia="zh-TW"/>
        </w:rPr>
        <w:t>.</w:t>
      </w:r>
    </w:p>
    <w:p w14:paraId="42F613FB" w14:textId="69B6245A" w:rsidR="005A6C08" w:rsidRDefault="005A6C08" w:rsidP="005A6C08">
      <w:pPr>
        <w:rPr>
          <w:lang w:val="en-GB" w:eastAsia="zh-TW"/>
        </w:rPr>
      </w:pPr>
      <w:r>
        <w:rPr>
          <w:lang w:val="en-GB" w:eastAsia="zh-TW"/>
        </w:rPr>
        <w:t xml:space="preserve">One design example based on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</w:t>
      </w:r>
      <w:r w:rsidR="00D8296A"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_Ref474137651 \r \h </w:instrText>
      </w:r>
      <w:r w:rsidR="00D8296A">
        <w:rPr>
          <w:lang w:val="en-GB" w:eastAsia="zh-TW"/>
        </w:rPr>
      </w:r>
      <w:r w:rsidR="00D8296A">
        <w:rPr>
          <w:lang w:val="en-GB" w:eastAsia="zh-TW"/>
        </w:rPr>
        <w:fldChar w:fldCharType="separate"/>
      </w:r>
      <w:r w:rsidR="000C673D">
        <w:rPr>
          <w:lang w:val="en-GB" w:eastAsia="zh-TW"/>
        </w:rPr>
        <w:t>[6]</w:t>
      </w:r>
      <w:r w:rsidR="00D8296A">
        <w:rPr>
          <w:lang w:val="en-GB" w:eastAsia="zh-TW"/>
        </w:rPr>
        <w:fldChar w:fldCharType="end"/>
      </w:r>
      <w:r>
        <w:rPr>
          <w:lang w:val="en-GB" w:eastAsia="zh-TW"/>
        </w:rPr>
        <w:t xml:space="preserve"> to adapt to different scenarios is to design redundancy version (RV) as</w:t>
      </w:r>
    </w:p>
    <w:p w14:paraId="42F613FC" w14:textId="77777777" w:rsidR="005A6C08" w:rsidRPr="002918B5" w:rsidRDefault="005A6C08" w:rsidP="005A6C08">
      <w:pPr>
        <w:pStyle w:val="af4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RV0: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14:paraId="42F613FD" w14:textId="77777777" w:rsidR="005A6C08" w:rsidRPr="002918B5" w:rsidRDefault="005A6C08" w:rsidP="005A6C08">
      <w:pPr>
        <w:pStyle w:val="af4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RV1: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16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14:paraId="42F613FE" w14:textId="77777777" w:rsidR="005A6C08" w:rsidRPr="002918B5" w:rsidRDefault="005A6C08" w:rsidP="005A6C08">
      <w:pPr>
        <w:pStyle w:val="af4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RV2: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32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14:paraId="42F613FF" w14:textId="77777777" w:rsidR="00CE1C2A" w:rsidRPr="002918B5" w:rsidRDefault="005A6C08">
      <w:pPr>
        <w:pStyle w:val="af4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RV3: </w:t>
      </w:r>
      <w:r>
        <w:rPr>
          <w:rFonts w:ascii="Times New Roman" w:eastAsia="SimSun" w:hAnsi="Times New Roman"/>
          <w:sz w:val="20"/>
          <w:szCs w:val="20"/>
          <w:lang w:val="en-GB" w:eastAsia="zh-TW"/>
        </w:rPr>
        <w:t>C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>arry on the index of the last transmitted bit</w:t>
      </w:r>
    </w:p>
    <w:p w14:paraId="42F61400" w14:textId="77777777" w:rsidR="00CE1C2A" w:rsidRDefault="00CE1C2A">
      <w:pPr>
        <w:pStyle w:val="af4"/>
        <w:rPr>
          <w:lang w:val="en-GB" w:eastAsia="zh-TW"/>
        </w:rPr>
      </w:pPr>
    </w:p>
    <w:p w14:paraId="42F61401" w14:textId="77777777" w:rsidR="00BD2D9C" w:rsidRPr="00BD2D9C" w:rsidRDefault="00BD2D9C" w:rsidP="00BD2D9C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 w:rsidR="005A71D7">
        <w:rPr>
          <w:rFonts w:eastAsia="新細明體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bookmarkStart w:id="10" w:name="OLE_LINK3"/>
      <w:bookmarkStart w:id="11" w:name="OLE_LINK4"/>
      <w:r w:rsidR="00442E2D">
        <w:rPr>
          <w:rFonts w:eastAsiaTheme="minorEastAsia"/>
          <w:lang w:eastAsia="zh-TW"/>
        </w:rPr>
        <w:t xml:space="preserve"> </w:t>
      </w:r>
      <w:bookmarkEnd w:id="10"/>
      <w:bookmarkEnd w:id="11"/>
      <w:r w:rsidR="00CA2737">
        <w:rPr>
          <w:rFonts w:eastAsiaTheme="minorEastAsia"/>
          <w:lang w:eastAsia="zh-TW"/>
        </w:rPr>
        <w:t>The</w:t>
      </w:r>
      <w:bookmarkStart w:id="12" w:name="OLE_LINK1"/>
      <w:bookmarkStart w:id="13" w:name="OLE_LINK2"/>
      <w:r w:rsidR="00CA2737">
        <w:rPr>
          <w:rFonts w:eastAsiaTheme="minorEastAsia"/>
          <w:lang w:eastAsia="zh-TW"/>
        </w:rPr>
        <w:t xml:space="preserve"> </w:t>
      </w:r>
      <w:bookmarkEnd w:id="12"/>
      <w:bookmarkEnd w:id="13"/>
      <w:r w:rsidR="002E735D">
        <w:rPr>
          <w:rFonts w:eastAsiaTheme="minorEastAsia"/>
          <w:lang w:eastAsia="zh-TW"/>
        </w:rPr>
        <w:t xml:space="preserve">design of </w:t>
      </w:r>
      <w:r>
        <w:rPr>
          <w:rFonts w:eastAsiaTheme="minorEastAsia"/>
          <w:lang w:eastAsia="zh-TW"/>
        </w:rPr>
        <w:t>redundancy version</w:t>
      </w:r>
      <w:r w:rsidR="00442E2D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442E2D">
        <w:rPr>
          <w:rFonts w:eastAsiaTheme="minorEastAsia"/>
          <w:lang w:eastAsia="zh-TW"/>
        </w:rPr>
        <w:t>for</w:t>
      </w:r>
      <w:r w:rsidR="002E735D">
        <w:rPr>
          <w:rFonts w:eastAsiaTheme="minorEastAsia"/>
          <w:lang w:eastAsia="zh-TW"/>
        </w:rPr>
        <w:t xml:space="preserve"> HARQ-IR should</w:t>
      </w:r>
      <w:r>
        <w:rPr>
          <w:rFonts w:eastAsiaTheme="minorEastAsia"/>
          <w:lang w:eastAsia="zh-TW"/>
        </w:rPr>
        <w:t xml:space="preserve"> simultaneous</w:t>
      </w:r>
      <w:r w:rsidR="00CA2737">
        <w:rPr>
          <w:rFonts w:eastAsiaTheme="minorEastAsia"/>
          <w:lang w:eastAsia="zh-TW"/>
        </w:rPr>
        <w:t>ly</w:t>
      </w:r>
      <w:r>
        <w:rPr>
          <w:rFonts w:eastAsiaTheme="minorEastAsia"/>
          <w:lang w:eastAsia="zh-TW"/>
        </w:rPr>
        <w:t xml:space="preserve"> exploit </w:t>
      </w:r>
      <w:r w:rsidR="00CA2737">
        <w:rPr>
          <w:rFonts w:eastAsiaTheme="minorEastAsia"/>
          <w:lang w:eastAsia="zh-TW"/>
        </w:rPr>
        <w:t xml:space="preserve">the </w:t>
      </w:r>
      <w:r>
        <w:rPr>
          <w:rFonts w:eastAsiaTheme="minorEastAsia"/>
          <w:lang w:eastAsia="zh-TW"/>
        </w:rPr>
        <w:t xml:space="preserve">coding gain and robustness of multiplexing of URLLC/eMBB </w:t>
      </w:r>
      <w:r w:rsidR="002E735D">
        <w:rPr>
          <w:rFonts w:eastAsiaTheme="minorEastAsia"/>
          <w:lang w:eastAsia="zh-TW"/>
        </w:rPr>
        <w:t xml:space="preserve">by taking account </w:t>
      </w:r>
      <w:r>
        <w:rPr>
          <w:rFonts w:eastAsiaTheme="minorEastAsia"/>
          <w:lang w:eastAsia="zh-TW"/>
        </w:rPr>
        <w:t xml:space="preserve">the </w:t>
      </w:r>
      <w:r w:rsidR="00CA2737">
        <w:rPr>
          <w:rFonts w:eastAsiaTheme="minorEastAsia"/>
          <w:lang w:eastAsia="zh-TW"/>
        </w:rPr>
        <w:t xml:space="preserve">possibility of </w:t>
      </w:r>
      <w:r>
        <w:rPr>
          <w:rFonts w:eastAsiaTheme="minorEastAsia"/>
          <w:lang w:eastAsia="zh-TW"/>
        </w:rPr>
        <w:t>control channel decoding failure</w:t>
      </w:r>
      <w:r w:rsidR="00CA2737">
        <w:rPr>
          <w:rFonts w:eastAsiaTheme="minorEastAsia"/>
          <w:lang w:eastAsia="zh-TW"/>
        </w:rPr>
        <w:t xml:space="preserve"> by the UE</w:t>
      </w:r>
      <w:r>
        <w:rPr>
          <w:rFonts w:eastAsiaTheme="minorEastAsia"/>
          <w:lang w:eastAsia="zh-TW"/>
        </w:rPr>
        <w:t>.</w:t>
      </w:r>
    </w:p>
    <w:p w14:paraId="42F61402" w14:textId="0B9D79C0" w:rsidR="00EB0EFD" w:rsidRDefault="00CA2737" w:rsidP="008E38BF">
      <w:pPr>
        <w:rPr>
          <w:lang w:val="en-GB" w:eastAsia="zh-TW"/>
        </w:rPr>
      </w:pPr>
      <w:r>
        <w:rPr>
          <w:lang w:val="en-GB" w:eastAsia="zh-TW"/>
        </w:rPr>
        <w:t>I</w:t>
      </w:r>
      <w:r w:rsidR="00BD2D9C">
        <w:rPr>
          <w:lang w:val="en-GB" w:eastAsia="zh-TW"/>
        </w:rPr>
        <w:t>f</w:t>
      </w:r>
      <w:r w:rsidR="002E735D">
        <w:rPr>
          <w:lang w:val="en-GB" w:eastAsia="zh-TW"/>
        </w:rPr>
        <w:t xml:space="preserve"> </w:t>
      </w:r>
      <w:r w:rsidR="005A71D7">
        <w:rPr>
          <w:lang w:val="en-GB" w:eastAsia="zh-TW"/>
        </w:rPr>
        <w:t xml:space="preserve">HARQ-ACK feedback is designed with </w:t>
      </w:r>
      <w:r w:rsidR="002E735D">
        <w:rPr>
          <w:lang w:val="en-GB" w:eastAsia="zh-TW"/>
        </w:rPr>
        <w:t>CB-</w:t>
      </w:r>
      <w:r w:rsidR="005A71D7">
        <w:rPr>
          <w:lang w:val="en-GB" w:eastAsia="zh-TW"/>
        </w:rPr>
        <w:t>group resolution</w:t>
      </w:r>
      <w:r w:rsidR="00EB0EFD">
        <w:rPr>
          <w:lang w:val="en-GB" w:eastAsia="zh-TW"/>
        </w:rPr>
        <w:t xml:space="preserve">, we can expect that some </w:t>
      </w:r>
      <w:r>
        <w:rPr>
          <w:lang w:val="en-GB" w:eastAsia="zh-TW"/>
        </w:rPr>
        <w:t xml:space="preserve">of the </w:t>
      </w:r>
      <w:r w:rsidR="00CD69A0">
        <w:rPr>
          <w:lang w:val="en-GB" w:eastAsia="zh-TW"/>
        </w:rPr>
        <w:t xml:space="preserve">TX/RX </w:t>
      </w:r>
      <w:r w:rsidR="00EB0EFD">
        <w:rPr>
          <w:lang w:val="en-GB" w:eastAsia="zh-TW"/>
        </w:rPr>
        <w:t xml:space="preserve">virtual </w:t>
      </w:r>
      <w:r w:rsidR="005A71D7">
        <w:rPr>
          <w:lang w:val="en-GB" w:eastAsia="zh-TW"/>
        </w:rPr>
        <w:t xml:space="preserve">circular </w:t>
      </w:r>
      <w:r w:rsidR="00EB0EFD">
        <w:rPr>
          <w:lang w:val="en-GB" w:eastAsia="zh-TW"/>
        </w:rPr>
        <w:t>buffer</w:t>
      </w:r>
      <w:r w:rsidR="002E735D">
        <w:rPr>
          <w:lang w:val="en-GB" w:eastAsia="zh-TW"/>
        </w:rPr>
        <w:t>s</w:t>
      </w:r>
      <w:r w:rsidR="00EB0EFD">
        <w:rPr>
          <w:lang w:val="en-GB" w:eastAsia="zh-TW"/>
        </w:rPr>
        <w:t xml:space="preserve"> can be released </w:t>
      </w:r>
      <w:r w:rsidR="002E735D">
        <w:rPr>
          <w:lang w:val="en-GB" w:eastAsia="zh-TW"/>
        </w:rPr>
        <w:t>when they are ACKed and the released buffer</w:t>
      </w:r>
      <w:r w:rsidR="00D464AC">
        <w:rPr>
          <w:lang w:val="en-GB" w:eastAsia="zh-TW"/>
        </w:rPr>
        <w:t>s</w:t>
      </w:r>
      <w:r w:rsidR="002E735D">
        <w:rPr>
          <w:lang w:val="en-GB" w:eastAsia="zh-TW"/>
        </w:rPr>
        <w:t xml:space="preserve"> can be utilized immediately by </w:t>
      </w:r>
      <w:r w:rsidR="00CD69A0">
        <w:rPr>
          <w:lang w:val="en-GB" w:eastAsia="zh-TW"/>
        </w:rPr>
        <w:t xml:space="preserve">the </w:t>
      </w:r>
      <w:r w:rsidR="00EB0EFD">
        <w:rPr>
          <w:lang w:val="en-GB" w:eastAsia="zh-TW"/>
        </w:rPr>
        <w:t xml:space="preserve">other </w:t>
      </w:r>
      <w:r w:rsidR="000A7852">
        <w:rPr>
          <w:lang w:val="en-GB" w:eastAsia="zh-TW"/>
        </w:rPr>
        <w:t>CB-</w:t>
      </w:r>
      <w:r w:rsidR="00BD2D9C">
        <w:rPr>
          <w:lang w:val="en-GB" w:eastAsia="zh-TW"/>
        </w:rPr>
        <w:t>group</w:t>
      </w:r>
      <w:r w:rsidR="002E735D">
        <w:rPr>
          <w:lang w:val="en-GB" w:eastAsia="zh-TW"/>
        </w:rPr>
        <w:t>s</w:t>
      </w:r>
      <w:r w:rsidR="00051D57">
        <w:rPr>
          <w:lang w:val="en-GB" w:eastAsia="zh-TW"/>
        </w:rPr>
        <w:t xml:space="preserve">. Moreover, </w:t>
      </w:r>
      <w:r w:rsidR="002E735D">
        <w:rPr>
          <w:lang w:val="en-GB" w:eastAsia="zh-TW"/>
        </w:rPr>
        <w:t xml:space="preserve">due to diagonal extension of the HARQ-IR parity bits, </w:t>
      </w:r>
      <w:r w:rsidR="00051D57">
        <w:rPr>
          <w:lang w:val="en-GB" w:eastAsia="zh-TW"/>
        </w:rPr>
        <w:t xml:space="preserve">most parity bits of </w:t>
      </w:r>
      <w:r w:rsidR="002E735D">
        <w:rPr>
          <w:lang w:val="en-GB" w:eastAsia="zh-TW"/>
        </w:rPr>
        <w:t>the proposed</w:t>
      </w:r>
      <w:r>
        <w:rPr>
          <w:lang w:val="en-GB" w:eastAsia="zh-TW"/>
        </w:rPr>
        <w:t xml:space="preserve"> </w:t>
      </w:r>
      <w:r w:rsidR="00815037">
        <w:rPr>
          <w:lang w:val="en-GB" w:eastAsia="zh-TW"/>
        </w:rPr>
        <w:t>QC-LDPC</w:t>
      </w:r>
      <w:r w:rsidR="00EB0EFD">
        <w:rPr>
          <w:lang w:val="en-GB" w:eastAsia="zh-TW"/>
        </w:rPr>
        <w:t xml:space="preserve"> code </w:t>
      </w:r>
      <w:r>
        <w:rPr>
          <w:lang w:val="en-GB" w:eastAsia="zh-TW"/>
        </w:rPr>
        <w:t xml:space="preserve">are </w:t>
      </w:r>
      <w:r w:rsidR="002E735D">
        <w:rPr>
          <w:lang w:val="en-GB" w:eastAsia="zh-TW"/>
        </w:rPr>
        <w:t>single-parity check (</w:t>
      </w:r>
      <w:r w:rsidR="00EB0EFD">
        <w:rPr>
          <w:lang w:val="en-GB" w:eastAsia="zh-TW"/>
        </w:rPr>
        <w:t>SPC</w:t>
      </w:r>
      <w:r w:rsidR="002E735D">
        <w:rPr>
          <w:lang w:val="en-GB" w:eastAsia="zh-TW"/>
        </w:rPr>
        <w:t>)</w:t>
      </w:r>
      <w:r w:rsidR="00EB0EFD">
        <w:rPr>
          <w:lang w:val="en-GB" w:eastAsia="zh-TW"/>
        </w:rPr>
        <w:t xml:space="preserve"> extension</w:t>
      </w:r>
      <w:r>
        <w:rPr>
          <w:lang w:val="en-GB" w:eastAsia="zh-TW"/>
        </w:rPr>
        <w:t>s</w:t>
      </w:r>
      <w:r w:rsidR="00EB0EFD">
        <w:rPr>
          <w:lang w:val="en-GB" w:eastAsia="zh-TW"/>
        </w:rPr>
        <w:t xml:space="preserve"> </w:t>
      </w:r>
      <w:r>
        <w:rPr>
          <w:lang w:val="en-GB" w:eastAsia="zh-TW"/>
        </w:rPr>
        <w:t>so</w:t>
      </w:r>
      <w:r w:rsidR="002E735D">
        <w:rPr>
          <w:lang w:val="en-GB" w:eastAsia="zh-TW"/>
        </w:rPr>
        <w:t xml:space="preserve">. Therefore, </w:t>
      </w:r>
      <w:r w:rsidR="00EB0EFD">
        <w:rPr>
          <w:lang w:val="en-GB" w:eastAsia="zh-TW"/>
        </w:rPr>
        <w:t xml:space="preserve">it is easy to further extend </w:t>
      </w:r>
      <w:r w:rsidR="004E09E3">
        <w:rPr>
          <w:lang w:val="en-GB" w:eastAsia="zh-TW"/>
        </w:rPr>
        <w:t xml:space="preserve">the </w:t>
      </w:r>
      <w:r w:rsidR="00BD2D9C">
        <w:rPr>
          <w:lang w:val="en-GB" w:eastAsia="zh-TW"/>
        </w:rPr>
        <w:t xml:space="preserve">parity bits in </w:t>
      </w:r>
      <w:r>
        <w:rPr>
          <w:lang w:val="en-GB" w:eastAsia="zh-TW"/>
        </w:rPr>
        <w:t xml:space="preserve">a </w:t>
      </w:r>
      <w:r w:rsidR="004E09E3">
        <w:rPr>
          <w:lang w:val="en-GB" w:eastAsia="zh-TW"/>
        </w:rPr>
        <w:t>circular buffer and exploit the coding gain even in high t-put.</w:t>
      </w:r>
    </w:p>
    <w:p w14:paraId="42F61403" w14:textId="77777777" w:rsidR="00570CCB" w:rsidRPr="00570CCB" w:rsidRDefault="00BD2D9C" w:rsidP="008E38BF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 w:rsidR="005A71D7">
        <w:rPr>
          <w:rFonts w:eastAsia="新細明體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r w:rsidR="00690702" w:rsidRPr="00442E2D">
        <w:t>Buffering of soft channel bits in the UE should be provisioned among code block groups in NR channel coding.</w:t>
      </w:r>
    </w:p>
    <w:p w14:paraId="42F61404" w14:textId="77777777" w:rsidR="00777174" w:rsidRDefault="00A66628" w:rsidP="00777174">
      <w:pPr>
        <w:pStyle w:val="2"/>
        <w:rPr>
          <w:lang w:eastAsia="zh-TW"/>
        </w:rPr>
      </w:pPr>
      <w:r>
        <w:rPr>
          <w:lang w:eastAsia="zh-TW"/>
        </w:rPr>
        <w:t>Bit-Reordering</w:t>
      </w:r>
    </w:p>
    <w:p w14:paraId="42F61405" w14:textId="1CA85109" w:rsidR="00CE1C2A" w:rsidRDefault="00777174" w:rsidP="00815037">
      <w:r>
        <w:rPr>
          <w:lang w:val="en-GB" w:eastAsia="zh-TW"/>
        </w:rPr>
        <w:t>For each transmission of each code block, we propose to include a bit reordering operation.</w:t>
      </w:r>
      <w:r w:rsidR="00082071">
        <w:rPr>
          <w:lang w:val="en-GB" w:eastAsia="zh-TW"/>
        </w:rPr>
        <w:t xml:space="preserve"> The reason is that</w:t>
      </w:r>
      <w:r w:rsidR="00082071">
        <w:rPr>
          <w:rFonts w:eastAsiaTheme="minorEastAsia"/>
          <w:lang w:val="en-GB" w:eastAsia="zh-TW"/>
        </w:rPr>
        <w:t xml:space="preserve">, </w:t>
      </w:r>
      <w:r w:rsidR="00082071">
        <w:rPr>
          <w:rFonts w:eastAsiaTheme="minorEastAsia" w:hint="eastAsia"/>
          <w:lang w:val="en-GB" w:eastAsia="zh-TW"/>
        </w:rPr>
        <w:t xml:space="preserve">most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>Therefore, the diagonal extended parity blocks and the information blocks have different sensitivities to burst noise interfe</w:t>
      </w:r>
      <w:r w:rsidR="007A507A">
        <w:rPr>
          <w:rFonts w:eastAsiaTheme="minorEastAsia"/>
          <w:lang w:val="en-GB" w:eastAsia="zh-TW"/>
        </w:rPr>
        <w:t xml:space="preserve">rence.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to the decoding. </w:t>
      </w:r>
      <w:r w:rsidR="00082071">
        <w:rPr>
          <w:rFonts w:eastAsiaTheme="minorEastAsia"/>
          <w:lang w:val="en-GB" w:eastAsia="zh-TW"/>
        </w:rPr>
        <w:t xml:space="preserve">However, under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environments, </w:t>
      </w:r>
      <w:r w:rsidR="00082071">
        <w:rPr>
          <w:rFonts w:eastAsiaTheme="minorEastAsia" w:hint="eastAsia"/>
          <w:lang w:val="en-GB" w:eastAsia="zh-TW"/>
        </w:rPr>
        <w:t xml:space="preserve">it is </w:t>
      </w:r>
      <w:r w:rsidR="00082071">
        <w:rPr>
          <w:rFonts w:eastAsiaTheme="minorEastAsia"/>
          <w:lang w:val="en-GB" w:eastAsia="zh-TW"/>
        </w:rPr>
        <w:t xml:space="preserve">not possible to control the position of the </w:t>
      </w:r>
      <w:r w:rsidR="00082071">
        <w:rPr>
          <w:rFonts w:eastAsiaTheme="minorEastAsia" w:hint="eastAsia"/>
          <w:lang w:val="en-GB" w:eastAsia="zh-TW"/>
        </w:rPr>
        <w:t xml:space="preserve">burst noise. </w:t>
      </w:r>
      <w:r w:rsidR="00082071">
        <w:rPr>
          <w:rFonts w:eastAsiaTheme="minorEastAsia"/>
          <w:lang w:val="en-GB" w:eastAsia="zh-TW"/>
        </w:rPr>
        <w:t xml:space="preserve">A good strategy is to randomize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>such that the interference can be distributed evenly over the entire code</w:t>
      </w:r>
      <w:r w:rsidR="00082071">
        <w:rPr>
          <w:rFonts w:eastAsiaTheme="minorEastAsia" w:hint="eastAsia"/>
          <w:lang w:val="en-GB" w:eastAsia="zh-TW"/>
        </w:rPr>
        <w:t>d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 w:hint="eastAsia"/>
          <w:lang w:val="en-GB" w:eastAsia="zh-TW"/>
        </w:rPr>
        <w:t>bits</w:t>
      </w:r>
      <w:r w:rsidR="00082071">
        <w:rPr>
          <w:rFonts w:eastAsiaTheme="minorEastAsia"/>
          <w:lang w:val="en-GB" w:eastAsia="zh-TW"/>
        </w:rPr>
        <w:t xml:space="preserve">. This can be achieved by using an </w:t>
      </w:r>
      <w:r w:rsidR="00CA2737">
        <w:rPr>
          <w:rFonts w:eastAsiaTheme="minorEastAsia"/>
          <w:lang w:val="en-GB" w:eastAsia="zh-TW"/>
        </w:rPr>
        <w:t xml:space="preserve">interlacing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  <w:r w:rsidR="00CA2737">
        <w:rPr>
          <w:rFonts w:eastAsiaTheme="minorEastAsia"/>
          <w:lang w:val="en-GB" w:eastAsia="zh-TW"/>
        </w:rPr>
        <w:t xml:space="preserve">The positioning of this interlacing function after rate-matching is for good reason as it has been found that a good candidate interlacing function should be rate-dependant. </w:t>
      </w:r>
      <w:r w:rsidR="00082071">
        <w:rPr>
          <w:rFonts w:eastAsiaTheme="minorEastAsia" w:hint="eastAsia"/>
          <w:lang w:val="en-GB" w:eastAsia="zh-TW"/>
        </w:rPr>
        <w:t xml:space="preserve">So we propose that for each </w:t>
      </w:r>
      <w:r w:rsidR="00082071">
        <w:rPr>
          <w:rFonts w:eastAsiaTheme="minorEastAsia"/>
          <w:lang w:val="en-GB" w:eastAsia="zh-TW"/>
        </w:rPr>
        <w:t>transmission</w:t>
      </w:r>
      <w:r w:rsidR="00082071">
        <w:rPr>
          <w:rFonts w:eastAsiaTheme="minorEastAsia" w:hint="eastAsia"/>
          <w:lang w:val="en-GB" w:eastAsia="zh-TW"/>
        </w:rPr>
        <w:t xml:space="preserve"> of </w:t>
      </w:r>
      <w:r w:rsidR="00CA2737">
        <w:rPr>
          <w:rFonts w:eastAsiaTheme="minorEastAsia"/>
          <w:lang w:val="en-GB" w:eastAsia="zh-TW"/>
        </w:rPr>
        <w:t xml:space="preserve">a </w:t>
      </w:r>
      <w:r w:rsidR="00082071">
        <w:rPr>
          <w:rFonts w:eastAsiaTheme="minorEastAsia" w:hint="eastAsia"/>
          <w:lang w:val="en-GB" w:eastAsia="zh-TW"/>
        </w:rPr>
        <w:t>code</w:t>
      </w:r>
      <w:r w:rsidR="00082071">
        <w:rPr>
          <w:rFonts w:eastAsiaTheme="minorEastAsia"/>
          <w:lang w:val="en-GB" w:eastAsia="zh-TW"/>
        </w:rPr>
        <w:t xml:space="preserve"> block</w:t>
      </w:r>
      <w:r w:rsidR="00082071">
        <w:rPr>
          <w:rFonts w:eastAsiaTheme="minorEastAsia" w:hint="eastAsia"/>
          <w:lang w:val="en-GB" w:eastAsia="zh-TW"/>
        </w:rPr>
        <w:t xml:space="preserve">, there should be </w:t>
      </w:r>
      <w:r w:rsidR="00082071">
        <w:rPr>
          <w:rFonts w:eastAsiaTheme="minorEastAsia"/>
          <w:lang w:val="en-GB" w:eastAsia="zh-TW"/>
        </w:rPr>
        <w:t>a</w:t>
      </w:r>
      <w:r w:rsidR="000A7852">
        <w:rPr>
          <w:rFonts w:eastAsiaTheme="minorEastAsia"/>
          <w:lang w:val="en-GB" w:eastAsia="zh-TW"/>
        </w:rPr>
        <w:t xml:space="preserve"> </w:t>
      </w:r>
      <w:r w:rsidR="00CA2737">
        <w:rPr>
          <w:rFonts w:eastAsiaTheme="minorEastAsia"/>
          <w:lang w:val="en-GB" w:eastAsia="zh-TW"/>
        </w:rPr>
        <w:t xml:space="preserve">rate-dependant </w:t>
      </w:r>
      <w:r w:rsidR="00082071">
        <w:rPr>
          <w:rFonts w:eastAsiaTheme="minorEastAsia" w:hint="eastAsia"/>
          <w:lang w:val="en-GB" w:eastAsia="zh-TW"/>
        </w:rPr>
        <w:t xml:space="preserve">bit-reordering </w:t>
      </w:r>
      <w:r w:rsidR="00082071">
        <w:rPr>
          <w:rFonts w:eastAsiaTheme="minorEastAsia"/>
          <w:lang w:val="en-GB" w:eastAsia="zh-TW"/>
        </w:rPr>
        <w:t>device</w:t>
      </w:r>
      <w:r w:rsidR="00082071">
        <w:rPr>
          <w:rFonts w:eastAsiaTheme="minorEastAsia" w:hint="eastAsia"/>
          <w:lang w:val="en-GB" w:eastAsia="zh-TW"/>
        </w:rPr>
        <w:t xml:space="preserve"> as </w:t>
      </w:r>
      <w:r w:rsidR="00082071" w:rsidRPr="005A6C08">
        <w:rPr>
          <w:rFonts w:eastAsiaTheme="minorEastAsia"/>
          <w:lang w:val="en-GB" w:eastAsia="zh-TW"/>
        </w:rPr>
        <w:t>shown in</w:t>
      </w:r>
      <w:r w:rsidR="007A3AAB">
        <w:t xml:space="preserve"> Figure 5. A</w:t>
      </w:r>
      <w:r w:rsidR="00CA2737">
        <w:rPr>
          <w:rFonts w:eastAsiaTheme="minorEastAsia"/>
          <w:lang w:val="en-GB" w:eastAsia="zh-TW"/>
        </w:rPr>
        <w:t>nother such rate-dependent bit-reordering function would be a block interleaver, but the use of such a function is considered excessive and thus not required since the order within the two systematic and parity streams of a</w:t>
      </w:r>
      <w:r w:rsidR="00CD3EEF">
        <w:rPr>
          <w:rFonts w:eastAsiaTheme="minorEastAsia"/>
          <w:lang w:val="en-GB" w:eastAsia="zh-TW"/>
        </w:rPr>
        <w:t>n</w:t>
      </w:r>
      <w:r w:rsidR="00CA2737">
        <w:rPr>
          <w:rFonts w:eastAsiaTheme="minorEastAsia"/>
          <w:lang w:val="en-GB" w:eastAsia="zh-TW"/>
        </w:rPr>
        <w:t xml:space="preserve"> </w:t>
      </w:r>
      <w:r w:rsidR="00815037">
        <w:rPr>
          <w:rFonts w:eastAsiaTheme="minorEastAsia"/>
          <w:lang w:val="en-GB" w:eastAsia="zh-TW"/>
        </w:rPr>
        <w:t>QC-LDPC</w:t>
      </w:r>
      <w:r w:rsidR="00CA2737">
        <w:rPr>
          <w:rFonts w:eastAsiaTheme="minorEastAsia"/>
          <w:lang w:val="en-GB" w:eastAsia="zh-TW"/>
        </w:rPr>
        <w:t xml:space="preserve"> code is already somewhat arbitrary, lacking the strong correlations evident in incumbent convolution codes’ information streams.</w:t>
      </w:r>
    </w:p>
    <w:bookmarkStart w:id="14" w:name="_Ref471567082"/>
    <w:p w14:paraId="42F61406" w14:textId="77777777" w:rsidR="003365A1" w:rsidRDefault="005A6C08">
      <w:pPr>
        <w:keepNext/>
        <w:jc w:val="center"/>
        <w:rPr>
          <w:rFonts w:eastAsiaTheme="minorEastAsia"/>
          <w:lang w:eastAsia="zh-TW"/>
        </w:rPr>
      </w:pPr>
      <w:r>
        <w:object w:dxaOrig="16600" w:dyaOrig="5318" w14:anchorId="42F6142B">
          <v:shape id="_x0000_i1029" type="#_x0000_t75" style="width:507.25pt;height:162.6pt" o:ole="">
            <v:imagedata r:id="rId22" o:title=""/>
          </v:shape>
          <o:OLEObject Type="Embed" ProgID="Visio.Drawing.11" ShapeID="_x0000_i1029" DrawAspect="Content" ObjectID="_1547971599" r:id="rId23"/>
        </w:object>
      </w:r>
      <w:r w:rsidR="00690702" w:rsidRPr="00690702">
        <w:rPr>
          <w:b/>
        </w:rPr>
        <w:t xml:space="preserve">Figure </w:t>
      </w:r>
      <w:r w:rsidR="00D8296A" w:rsidRPr="00690702">
        <w:rPr>
          <w:b/>
        </w:rPr>
        <w:fldChar w:fldCharType="begin"/>
      </w:r>
      <w:r w:rsidR="008A37FE" w:rsidRPr="009726AF">
        <w:rPr>
          <w:b/>
        </w:rPr>
        <w:instrText xml:space="preserve"> SEQ Figure \* ARABIC </w:instrText>
      </w:r>
      <w:r w:rsidR="00D8296A" w:rsidRPr="00690702">
        <w:rPr>
          <w:b/>
        </w:rPr>
        <w:fldChar w:fldCharType="separate"/>
      </w:r>
      <w:r w:rsidR="000C673D">
        <w:rPr>
          <w:b/>
          <w:noProof/>
        </w:rPr>
        <w:t>5</w:t>
      </w:r>
      <w:r w:rsidR="00D8296A" w:rsidRPr="00690702">
        <w:rPr>
          <w:b/>
        </w:rPr>
        <w:fldChar w:fldCharType="end"/>
      </w:r>
      <w:bookmarkEnd w:id="14"/>
      <w:r w:rsidR="00690702" w:rsidRPr="00690702">
        <w:rPr>
          <w:b/>
        </w:rPr>
        <w:t>:</w:t>
      </w:r>
      <w:r>
        <w:rPr>
          <w:b/>
        </w:rPr>
        <w:t xml:space="preserve"> </w:t>
      </w:r>
      <w:r w:rsidR="00082071" w:rsidRPr="009726AF">
        <w:rPr>
          <w:rFonts w:hint="eastAsia"/>
        </w:rPr>
        <w:t>Illustration on bit-reordering</w:t>
      </w:r>
    </w:p>
    <w:p w14:paraId="42F61407" w14:textId="52639C46" w:rsidR="00082071" w:rsidRDefault="00082071" w:rsidP="00082071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 xml:space="preserve">In </w:t>
      </w:r>
      <w:r w:rsidR="00D8296A">
        <w:rPr>
          <w:rFonts w:eastAsiaTheme="minorEastAsia"/>
          <w:lang w:eastAsia="zh-TW"/>
        </w:rPr>
        <w:fldChar w:fldCharType="begin"/>
      </w:r>
      <w:r>
        <w:rPr>
          <w:rFonts w:eastAsiaTheme="minorEastAsia" w:hint="eastAsia"/>
          <w:lang w:eastAsia="zh-TW"/>
        </w:rPr>
        <w:instrText>REF _Ref471567185 \h</w:instrText>
      </w:r>
      <w:r w:rsidR="00D8296A">
        <w:rPr>
          <w:rFonts w:eastAsiaTheme="minorEastAsia"/>
          <w:lang w:eastAsia="zh-TW"/>
        </w:rPr>
      </w:r>
      <w:r w:rsidR="00D8296A">
        <w:rPr>
          <w:rFonts w:eastAsiaTheme="minorEastAsia"/>
          <w:lang w:eastAsia="zh-TW"/>
        </w:rPr>
        <w:fldChar w:fldCharType="separate"/>
      </w:r>
      <w:r w:rsidR="000C673D">
        <w:t xml:space="preserve">Figure </w:t>
      </w:r>
      <w:r w:rsidR="000C673D">
        <w:rPr>
          <w:noProof/>
        </w:rPr>
        <w:t>6</w:t>
      </w:r>
      <w:r w:rsidR="00D8296A">
        <w:rPr>
          <w:rFonts w:eastAsiaTheme="minorEastAsia"/>
          <w:lang w:eastAsia="zh-TW"/>
        </w:rPr>
        <w:fldChar w:fldCharType="end"/>
      </w:r>
      <w:r>
        <w:rPr>
          <w:rFonts w:eastAsiaTheme="minorEastAsia" w:hint="eastAsia"/>
          <w:lang w:eastAsia="zh-TW"/>
        </w:rPr>
        <w:t xml:space="preserve">, </w:t>
      </w:r>
      <w:r>
        <w:rPr>
          <w:lang w:val="en-GB" w:eastAsia="zh-TW"/>
        </w:rPr>
        <w:t xml:space="preserve">“no int” is used to mark when no bit-reordering is applied and “int” is used to mark when a bit-reordering scheme using a pseudo-random interleaver is applied after the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encoder.</w:t>
      </w:r>
      <w:r>
        <w:rPr>
          <w:rFonts w:eastAsiaTheme="minorEastAsia"/>
          <w:lang w:val="en-GB" w:eastAsia="zh-TW"/>
        </w:rPr>
        <w:t xml:space="preserve"> In addition, “</w:t>
      </w:r>
      <w:r>
        <w:rPr>
          <w:rFonts w:eastAsiaTheme="minorEastAsia" w:hint="eastAsia"/>
          <w:lang w:val="en-GB" w:eastAsia="zh-TW"/>
        </w:rPr>
        <w:t>parity</w:t>
      </w:r>
      <w:r>
        <w:rPr>
          <w:rFonts w:eastAsiaTheme="minorEastAsia"/>
          <w:lang w:val="en-GB" w:eastAsia="zh-TW"/>
        </w:rPr>
        <w:t xml:space="preserve">” is used to mark that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only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 xml:space="preserve">parity </w:t>
      </w:r>
      <w:r>
        <w:rPr>
          <w:rFonts w:eastAsiaTheme="minorEastAsia"/>
          <w:lang w:val="en-GB" w:eastAsia="zh-TW"/>
        </w:rPr>
        <w:t xml:space="preserve">blocks </w:t>
      </w:r>
      <w:r>
        <w:rPr>
          <w:rFonts w:eastAsiaTheme="minorEastAsia" w:hint="eastAsia"/>
          <w:lang w:val="en-GB" w:eastAsia="zh-TW"/>
        </w:rPr>
        <w:t xml:space="preserve">and </w:t>
      </w:r>
      <w:r>
        <w:rPr>
          <w:rFonts w:eastAsiaTheme="minorEastAsia"/>
          <w:lang w:val="en-GB" w:eastAsia="zh-TW"/>
        </w:rPr>
        <w:t>“</w:t>
      </w:r>
      <w:r>
        <w:rPr>
          <w:rFonts w:eastAsiaTheme="minorEastAsia" w:hint="eastAsia"/>
          <w:lang w:val="en-GB" w:eastAsia="zh-TW"/>
        </w:rPr>
        <w:t>systematic</w:t>
      </w:r>
      <w:r>
        <w:rPr>
          <w:rFonts w:eastAsiaTheme="minorEastAsia"/>
          <w:lang w:val="en-GB" w:eastAsia="zh-TW"/>
        </w:rPr>
        <w:t>”</w:t>
      </w:r>
      <w:r>
        <w:rPr>
          <w:rFonts w:eastAsiaTheme="minorEastAsia" w:hint="eastAsia"/>
          <w:lang w:val="en-GB" w:eastAsia="zh-TW"/>
        </w:rPr>
        <w:t xml:space="preserve"> is </w:t>
      </w:r>
      <w:r>
        <w:rPr>
          <w:rFonts w:eastAsiaTheme="minorEastAsia"/>
          <w:lang w:val="en-GB" w:eastAsia="zh-TW"/>
        </w:rPr>
        <w:t xml:space="preserve">used </w:t>
      </w:r>
      <w:r>
        <w:rPr>
          <w:rFonts w:eastAsiaTheme="minorEastAsia" w:hint="eastAsia"/>
          <w:lang w:val="en-GB" w:eastAsia="zh-TW"/>
        </w:rPr>
        <w:t xml:space="preserve">to mark when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only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>the information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blocks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One may observe that without bit reordering, the information</w:t>
      </w:r>
      <w:r w:rsidR="00442E2D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blocks are more sensitive to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than the parity blocks. However, </w:t>
      </w:r>
      <w:r w:rsidRPr="009373AE">
        <w:rPr>
          <w:rFonts w:eastAsiaTheme="minorEastAsia"/>
          <w:color w:val="0000FF"/>
          <w:lang w:val="en-GB" w:eastAsia="zh-TW"/>
        </w:rPr>
        <w:t>after bit-reordering, the performance is greatly improved</w:t>
      </w:r>
      <w:r w:rsidR="00CA2737">
        <w:rPr>
          <w:rFonts w:eastAsiaTheme="minorEastAsia"/>
          <w:color w:val="0000FF"/>
          <w:lang w:val="en-GB" w:eastAsia="zh-TW"/>
        </w:rPr>
        <w:t xml:space="preserve"> and also indistinguishable between systematic and parity positioning</w:t>
      </w:r>
      <w:r>
        <w:rPr>
          <w:rFonts w:eastAsiaTheme="minorEastAsia"/>
          <w:lang w:val="en-GB" w:eastAsia="zh-TW"/>
        </w:rPr>
        <w:t xml:space="preserve">. </w:t>
      </w:r>
      <w:r>
        <w:rPr>
          <w:rFonts w:eastAsiaTheme="minorEastAsia" w:hint="eastAsia"/>
          <w:lang w:val="en-GB" w:eastAsia="zh-TW"/>
        </w:rPr>
        <w:t>The detailed simulation</w:t>
      </w:r>
      <w:r w:rsidR="00CA2737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can be found in </w:t>
      </w:r>
      <w:r w:rsidR="00D8296A">
        <w:rPr>
          <w:rFonts w:eastAsiaTheme="minorEastAsia"/>
          <w:lang w:val="en-GB" w:eastAsia="zh-TW"/>
        </w:rPr>
        <w:fldChar w:fldCharType="begin"/>
      </w:r>
      <w:r w:rsidR="005A6C08">
        <w:rPr>
          <w:rFonts w:eastAsiaTheme="minorEastAsia"/>
          <w:lang w:val="en-GB" w:eastAsia="zh-TW"/>
        </w:rPr>
        <w:instrText xml:space="preserve"> </w:instrText>
      </w:r>
      <w:r w:rsidR="005A6C08">
        <w:rPr>
          <w:rFonts w:eastAsiaTheme="minorEastAsia" w:hint="eastAsia"/>
          <w:lang w:val="en-GB" w:eastAsia="zh-TW"/>
        </w:rPr>
        <w:instrText>REF _Ref474157401 \r \h</w:instrText>
      </w:r>
      <w:r w:rsidR="005A6C08">
        <w:rPr>
          <w:rFonts w:eastAsiaTheme="minorEastAsia"/>
          <w:lang w:val="en-GB" w:eastAsia="zh-TW"/>
        </w:rPr>
        <w:instrText xml:space="preserve"> </w:instrText>
      </w:r>
      <w:r w:rsidR="00D8296A">
        <w:rPr>
          <w:rFonts w:eastAsiaTheme="minorEastAsia"/>
          <w:lang w:val="en-GB" w:eastAsia="zh-TW"/>
        </w:rPr>
      </w:r>
      <w:r w:rsidR="00D8296A">
        <w:rPr>
          <w:rFonts w:eastAsiaTheme="minorEastAsia"/>
          <w:lang w:val="en-GB" w:eastAsia="zh-TW"/>
        </w:rPr>
        <w:fldChar w:fldCharType="separate"/>
      </w:r>
      <w:r w:rsidR="000C673D">
        <w:rPr>
          <w:rFonts w:eastAsiaTheme="minorEastAsia"/>
          <w:lang w:val="en-GB" w:eastAsia="zh-TW"/>
        </w:rPr>
        <w:t>[7]</w:t>
      </w:r>
      <w:r w:rsidR="00D8296A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</w:p>
    <w:p w14:paraId="42F61408" w14:textId="77777777" w:rsidR="00082071" w:rsidRPr="00D50697" w:rsidRDefault="00082071" w:rsidP="00082071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 w:rsidR="00BD2CEF">
        <w:rPr>
          <w:rFonts w:eastAsia="新細明體"/>
          <w:b/>
          <w:u w:val="single"/>
          <w:lang w:eastAsia="zh-TW"/>
        </w:rPr>
        <w:t>6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rate </w:t>
      </w:r>
      <w:r w:rsidR="002436BB">
        <w:rPr>
          <w:rFonts w:eastAsiaTheme="minorEastAsia"/>
          <w:lang w:eastAsia="zh-TW"/>
        </w:rPr>
        <w:t>dependent</w:t>
      </w:r>
      <w:r w:rsidR="00CA2737">
        <w:rPr>
          <w:rFonts w:eastAsiaTheme="minorEastAsia"/>
          <w:lang w:eastAsia="zh-TW"/>
        </w:rPr>
        <w:t xml:space="preserve"> b</w:t>
      </w:r>
      <w:r>
        <w:rPr>
          <w:rFonts w:eastAsiaTheme="minorEastAsia" w:hint="eastAsia"/>
          <w:lang w:eastAsia="zh-TW"/>
        </w:rPr>
        <w:t>it</w:t>
      </w:r>
      <w:r w:rsidR="00CA2737"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one NR channel coding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noise.</w:t>
      </w:r>
    </w:p>
    <w:p w14:paraId="42F61409" w14:textId="77777777" w:rsidR="00082071" w:rsidRPr="0055523B" w:rsidRDefault="00082071" w:rsidP="00082071">
      <w:pPr>
        <w:rPr>
          <w:rFonts w:eastAsiaTheme="minorEastAsia"/>
          <w:lang w:val="en-GB" w:eastAsia="zh-TW"/>
        </w:rPr>
      </w:pPr>
    </w:p>
    <w:p w14:paraId="42F6140A" w14:textId="77777777" w:rsidR="00082071" w:rsidRDefault="00082071" w:rsidP="00082071">
      <w:pPr>
        <w:keepNext/>
        <w:jc w:val="center"/>
      </w:pPr>
      <w:r w:rsidRPr="00111F31">
        <w:rPr>
          <w:rFonts w:eastAsiaTheme="minorEastAsia"/>
          <w:noProof/>
          <w:lang w:eastAsia="zh-CN"/>
        </w:rPr>
        <w:drawing>
          <wp:inline distT="0" distB="0" distL="0" distR="0" wp14:anchorId="42F6142C" wp14:editId="42F6142D">
            <wp:extent cx="3224151" cy="234345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026" cy="234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F6140B" w14:textId="77777777" w:rsidR="00082071" w:rsidRDefault="00082071" w:rsidP="00082071">
      <w:pPr>
        <w:pStyle w:val="ab"/>
        <w:jc w:val="center"/>
        <w:rPr>
          <w:rFonts w:eastAsiaTheme="minorEastAsia"/>
          <w:b w:val="0"/>
          <w:lang w:eastAsia="zh-TW"/>
        </w:rPr>
      </w:pPr>
      <w:bookmarkStart w:id="15" w:name="_Ref471567185"/>
      <w:r>
        <w:t xml:space="preserve">Figure </w:t>
      </w:r>
      <w:r w:rsidR="00D8296A">
        <w:fldChar w:fldCharType="begin"/>
      </w:r>
      <w:r w:rsidR="00DA4AFF">
        <w:instrText xml:space="preserve"> SEQ Figure \* ARABIC </w:instrText>
      </w:r>
      <w:r w:rsidR="00D8296A">
        <w:fldChar w:fldCharType="separate"/>
      </w:r>
      <w:r w:rsidR="000C673D">
        <w:rPr>
          <w:noProof/>
        </w:rPr>
        <w:t>6</w:t>
      </w:r>
      <w:r w:rsidR="00D8296A">
        <w:rPr>
          <w:noProof/>
        </w:rPr>
        <w:fldChar w:fldCharType="end"/>
      </w:r>
      <w:bookmarkEnd w:id="15"/>
      <w:r>
        <w:rPr>
          <w:rFonts w:eastAsiaTheme="minorEastAsia" w:hint="eastAsia"/>
          <w:lang w:eastAsia="zh-TW"/>
        </w:rPr>
        <w:t xml:space="preserve">: </w:t>
      </w:r>
      <w:r w:rsidRPr="000C7743">
        <w:rPr>
          <w:rFonts w:eastAsiaTheme="minorEastAsia" w:hint="eastAsia"/>
          <w:b w:val="0"/>
          <w:lang w:eastAsia="zh-TW"/>
        </w:rPr>
        <w:t>Simulation result under burst noise</w:t>
      </w:r>
    </w:p>
    <w:p w14:paraId="42F6140C" w14:textId="77777777" w:rsidR="00082071" w:rsidRPr="00082071" w:rsidRDefault="00082071" w:rsidP="00777174">
      <w:pPr>
        <w:rPr>
          <w:lang w:eastAsia="zh-TW"/>
        </w:rPr>
      </w:pPr>
    </w:p>
    <w:p w14:paraId="42F6140D" w14:textId="77777777" w:rsidR="00A66628" w:rsidRDefault="00A66628" w:rsidP="00A66628">
      <w:pPr>
        <w:pStyle w:val="2"/>
        <w:rPr>
          <w:lang w:eastAsia="zh-TW"/>
        </w:rPr>
      </w:pPr>
      <w:r>
        <w:rPr>
          <w:lang w:eastAsia="zh-TW"/>
        </w:rPr>
        <w:t>Tone Interleaver</w:t>
      </w:r>
    </w:p>
    <w:p w14:paraId="3C2E83D9" w14:textId="526F1DF1" w:rsidR="000C673D" w:rsidRDefault="00C0685A" w:rsidP="002918B5">
      <w:r w:rsidRPr="005A6C08">
        <w:rPr>
          <w:lang w:val="en-GB" w:eastAsia="zh-TW"/>
        </w:rPr>
        <w:t xml:space="preserve">For NR, </w:t>
      </w:r>
      <w:r w:rsidR="00EA7ACA" w:rsidRPr="005A6C08">
        <w:rPr>
          <w:lang w:val="en-GB" w:eastAsia="zh-TW"/>
        </w:rPr>
        <w:t xml:space="preserve">to support very high t-put, </w:t>
      </w:r>
      <w:r w:rsidR="00CA2737" w:rsidRPr="005A6C08">
        <w:rPr>
          <w:lang w:val="en-GB" w:eastAsia="zh-TW"/>
        </w:rPr>
        <w:t xml:space="preserve">a </w:t>
      </w:r>
      <w:r w:rsidRPr="005A6C08">
        <w:rPr>
          <w:lang w:val="en-GB" w:eastAsia="zh-TW"/>
        </w:rPr>
        <w:t>much large</w:t>
      </w:r>
      <w:r w:rsidR="00442E2D" w:rsidRPr="005A6C08">
        <w:rPr>
          <w:lang w:val="en-GB" w:eastAsia="zh-TW"/>
        </w:rPr>
        <w:t>r</w:t>
      </w:r>
      <w:r w:rsidRPr="005A6C08">
        <w:rPr>
          <w:lang w:val="en-GB" w:eastAsia="zh-TW"/>
        </w:rPr>
        <w:t xml:space="preserve"> </w:t>
      </w:r>
      <w:r w:rsidR="00EA7ACA" w:rsidRPr="005A6C08">
        <w:rPr>
          <w:lang w:val="en-GB" w:eastAsia="zh-TW"/>
        </w:rPr>
        <w:t xml:space="preserve">channel </w:t>
      </w:r>
      <w:r w:rsidRPr="005A6C08">
        <w:rPr>
          <w:lang w:val="en-GB" w:eastAsia="zh-TW"/>
        </w:rPr>
        <w:t xml:space="preserve">bandwidth </w:t>
      </w:r>
      <w:r w:rsidR="00EA7ACA" w:rsidRPr="005A6C08">
        <w:rPr>
          <w:lang w:val="en-GB" w:eastAsia="zh-TW"/>
        </w:rPr>
        <w:t>with high</w:t>
      </w:r>
      <w:r w:rsidR="00442E2D" w:rsidRPr="005A6C08">
        <w:rPr>
          <w:lang w:val="en-GB" w:eastAsia="zh-TW"/>
        </w:rPr>
        <w:t>er</w:t>
      </w:r>
      <w:r w:rsidR="00EA7ACA" w:rsidRPr="005A6C08">
        <w:rPr>
          <w:lang w:val="en-GB" w:eastAsia="zh-TW"/>
        </w:rPr>
        <w:t xml:space="preserve"> spectral efficiency </w:t>
      </w:r>
      <w:r w:rsidR="0021788E" w:rsidRPr="005A6C08">
        <w:rPr>
          <w:lang w:val="en-GB" w:eastAsia="zh-TW"/>
        </w:rPr>
        <w:t xml:space="preserve">modulation </w:t>
      </w:r>
      <w:r w:rsidR="005A6C08" w:rsidRPr="005A6C08">
        <w:rPr>
          <w:lang w:val="en-GB" w:eastAsia="zh-TW"/>
        </w:rPr>
        <w:t xml:space="preserve">and spatial multiplexing techniques </w:t>
      </w:r>
      <w:r w:rsidR="00442E2D" w:rsidRPr="005A6C08">
        <w:rPr>
          <w:lang w:val="en-GB" w:eastAsia="zh-TW"/>
        </w:rPr>
        <w:t>is</w:t>
      </w:r>
      <w:r w:rsidR="00EA7ACA" w:rsidRPr="005A6C08">
        <w:rPr>
          <w:lang w:val="en-GB" w:eastAsia="zh-TW"/>
        </w:rPr>
        <w:t xml:space="preserve"> required </w:t>
      </w:r>
      <w:r w:rsidR="00CA2737" w:rsidRPr="005A6C08">
        <w:rPr>
          <w:lang w:val="en-GB" w:eastAsia="zh-TW"/>
        </w:rPr>
        <w:t>which</w:t>
      </w:r>
      <w:r w:rsidR="00993BFA" w:rsidRPr="005A6C08">
        <w:rPr>
          <w:lang w:val="en-GB" w:eastAsia="zh-TW"/>
        </w:rPr>
        <w:t xml:space="preserve"> </w:t>
      </w:r>
      <w:r w:rsidR="00F542E4" w:rsidRPr="005A6C08">
        <w:rPr>
          <w:lang w:val="en-GB" w:eastAsia="zh-TW"/>
        </w:rPr>
        <w:t>lead</w:t>
      </w:r>
      <w:r w:rsidR="00CA2737" w:rsidRPr="005A6C08">
        <w:rPr>
          <w:lang w:val="en-GB" w:eastAsia="zh-TW"/>
        </w:rPr>
        <w:t>s</w:t>
      </w:r>
      <w:r w:rsidR="00F542E4" w:rsidRPr="005A6C08">
        <w:rPr>
          <w:lang w:val="en-GB" w:eastAsia="zh-TW"/>
        </w:rPr>
        <w:t xml:space="preserve"> to</w:t>
      </w:r>
      <w:r w:rsidR="00993BFA" w:rsidRPr="005A6C08">
        <w:rPr>
          <w:lang w:val="en-GB" w:eastAsia="zh-TW"/>
        </w:rPr>
        <w:t xml:space="preserve"> </w:t>
      </w:r>
      <w:r w:rsidR="00CA2737" w:rsidRPr="005A6C08">
        <w:rPr>
          <w:lang w:val="en-GB" w:eastAsia="zh-TW"/>
        </w:rPr>
        <w:t xml:space="preserve">the fact </w:t>
      </w:r>
      <w:r w:rsidRPr="005A6C08">
        <w:rPr>
          <w:lang w:val="en-GB" w:eastAsia="zh-TW"/>
        </w:rPr>
        <w:t>that one</w:t>
      </w:r>
      <w:r w:rsidR="00D876FB" w:rsidRPr="005A6C08">
        <w:rPr>
          <w:lang w:val="en-GB" w:eastAsia="zh-TW"/>
        </w:rPr>
        <w:t xml:space="preserve"> OFDM symbol may contain several code block</w:t>
      </w:r>
      <w:r w:rsidR="00F97AFC" w:rsidRPr="005A6C08">
        <w:rPr>
          <w:lang w:val="en-GB" w:eastAsia="zh-TW"/>
        </w:rPr>
        <w:t>s</w:t>
      </w:r>
      <w:r w:rsidR="00EA7ACA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>This makes</w:t>
      </w:r>
      <w:r w:rsidR="00CA2737" w:rsidRPr="005A6C08">
        <w:rPr>
          <w:lang w:val="en-GB" w:eastAsia="zh-TW"/>
        </w:rPr>
        <w:t xml:space="preserve"> a code block very susceptible to burst errors or deep fades</w:t>
      </w:r>
      <w:r w:rsidR="00D876FB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If </w:t>
      </w:r>
      <w:r w:rsidR="0021788E" w:rsidRPr="005A6C08">
        <w:rPr>
          <w:lang w:val="en-GB" w:eastAsia="zh-TW"/>
        </w:rPr>
        <w:t xml:space="preserve">coded bits </w:t>
      </w:r>
      <w:r w:rsidR="008B5110" w:rsidRPr="005A6C08">
        <w:rPr>
          <w:lang w:val="en-GB" w:eastAsia="zh-TW"/>
        </w:rPr>
        <w:t>are</w:t>
      </w:r>
      <w:r w:rsidR="00D876FB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spread over </w:t>
      </w:r>
      <w:r w:rsidR="005A6C08" w:rsidRPr="005A6C08">
        <w:rPr>
          <w:lang w:val="en-GB" w:eastAsia="zh-TW"/>
        </w:rPr>
        <w:t xml:space="preserve">very </w:t>
      </w:r>
      <w:r w:rsidR="0021788E" w:rsidRPr="005A6C08">
        <w:rPr>
          <w:lang w:val="en-GB" w:eastAsia="zh-TW"/>
        </w:rPr>
        <w:t>different frequency locations</w:t>
      </w:r>
      <w:r w:rsidR="00D876FB" w:rsidRPr="005A6C08">
        <w:rPr>
          <w:lang w:val="en-GB" w:eastAsia="zh-TW"/>
        </w:rPr>
        <w:t xml:space="preserve">, the </w:t>
      </w:r>
      <w:r w:rsidR="008B5110" w:rsidRPr="005A6C08">
        <w:rPr>
          <w:lang w:val="en-GB" w:eastAsia="zh-TW"/>
        </w:rPr>
        <w:t xml:space="preserve">code block </w:t>
      </w:r>
      <w:r w:rsidR="00D876FB" w:rsidRPr="005A6C08">
        <w:rPr>
          <w:lang w:val="en-GB" w:eastAsia="zh-TW"/>
        </w:rPr>
        <w:t xml:space="preserve">performance will be </w:t>
      </w:r>
      <w:r w:rsidR="0021788E" w:rsidRPr="005A6C08">
        <w:rPr>
          <w:lang w:val="en-GB" w:eastAsia="zh-TW"/>
        </w:rPr>
        <w:t xml:space="preserve">greatly </w:t>
      </w:r>
      <w:r w:rsidR="008B5110" w:rsidRPr="005A6C08">
        <w:rPr>
          <w:lang w:val="en-GB" w:eastAsia="zh-TW"/>
        </w:rPr>
        <w:t>improved</w:t>
      </w:r>
      <w:r w:rsidR="0021788E" w:rsidRPr="005A6C08">
        <w:rPr>
          <w:lang w:val="en-GB" w:eastAsia="zh-TW"/>
        </w:rPr>
        <w:t xml:space="preserve"> due to frequency diversity gain</w:t>
      </w:r>
      <w:r w:rsidR="00D876FB" w:rsidRPr="005A6C08">
        <w:rPr>
          <w:lang w:val="en-GB" w:eastAsia="zh-TW"/>
        </w:rPr>
        <w:t xml:space="preserve">. </w:t>
      </w:r>
      <w:r w:rsidR="00E110AA" w:rsidRPr="005A6C08">
        <w:rPr>
          <w:lang w:val="en-GB" w:eastAsia="zh-TW"/>
        </w:rPr>
        <w:t>In addition, f</w:t>
      </w:r>
      <w:r w:rsidR="00D876FB" w:rsidRPr="005A6C08">
        <w:rPr>
          <w:lang w:val="en-GB" w:eastAsia="zh-TW"/>
        </w:rPr>
        <w:t xml:space="preserve">or the </w:t>
      </w:r>
      <w:r w:rsidR="00D876FB" w:rsidRPr="005A6C08">
        <w:rPr>
          <w:lang w:val="en-GB" w:eastAsia="zh-TW"/>
        </w:rPr>
        <w:lastRenderedPageBreak/>
        <w:t xml:space="preserve">convenience of scheduling and </w:t>
      </w:r>
      <w:r w:rsidR="0021788E" w:rsidRPr="005A6C08">
        <w:rPr>
          <w:lang w:val="en-GB" w:eastAsia="zh-TW"/>
        </w:rPr>
        <w:t xml:space="preserve">reducing the </w:t>
      </w:r>
      <w:r w:rsidR="00D876FB" w:rsidRPr="005A6C08">
        <w:rPr>
          <w:lang w:val="en-GB" w:eastAsia="zh-TW"/>
        </w:rPr>
        <w:t xml:space="preserve">HARQ feedback overhead, it is </w:t>
      </w:r>
      <w:r w:rsidR="008B5110" w:rsidRPr="005A6C08">
        <w:rPr>
          <w:lang w:val="en-GB" w:eastAsia="zh-TW"/>
        </w:rPr>
        <w:t xml:space="preserve">desired </w:t>
      </w:r>
      <w:r w:rsidR="00D876FB" w:rsidRPr="005A6C08">
        <w:rPr>
          <w:lang w:val="en-GB" w:eastAsia="zh-TW"/>
        </w:rPr>
        <w:t>that each code block</w:t>
      </w:r>
      <w:r w:rsidR="00F97AFC" w:rsidRPr="005A6C08">
        <w:rPr>
          <w:lang w:val="en-GB" w:eastAsia="zh-TW"/>
        </w:rPr>
        <w:t xml:space="preserve"> within one HARQ-feedback unit</w:t>
      </w:r>
      <w:r w:rsidR="0021788E" w:rsidRPr="005A6C08">
        <w:rPr>
          <w:lang w:val="en-GB" w:eastAsia="zh-TW"/>
        </w:rPr>
        <w:t xml:space="preserve"> </w:t>
      </w:r>
      <w:r w:rsidR="008B5110" w:rsidRPr="005A6C08">
        <w:rPr>
          <w:lang w:val="en-GB" w:eastAsia="zh-TW"/>
        </w:rPr>
        <w:t xml:space="preserve">have </w:t>
      </w:r>
      <w:r w:rsidR="00D876FB" w:rsidRPr="005A6C08">
        <w:rPr>
          <w:lang w:val="en-GB" w:eastAsia="zh-TW"/>
        </w:rPr>
        <w:t>roughly the same perform</w:t>
      </w:r>
      <w:r w:rsidR="00F97AFC" w:rsidRPr="005A6C08">
        <w:rPr>
          <w:lang w:val="en-GB" w:eastAsia="zh-TW"/>
        </w:rPr>
        <w:t xml:space="preserve">ance. </w:t>
      </w:r>
      <w:r w:rsidR="00E110AA" w:rsidRPr="005A6C08">
        <w:rPr>
          <w:lang w:val="en-GB" w:eastAsia="zh-TW"/>
        </w:rPr>
        <w:t xml:space="preserve">The </w:t>
      </w:r>
      <w:r w:rsidR="0021788E" w:rsidRPr="005A6C08">
        <w:rPr>
          <w:lang w:val="en-GB" w:eastAsia="zh-TW"/>
        </w:rPr>
        <w:t xml:space="preserve">tone interleaver </w:t>
      </w:r>
      <w:r w:rsidR="00E110AA" w:rsidRPr="005A6C08">
        <w:rPr>
          <w:lang w:val="en-GB" w:eastAsia="zh-TW"/>
        </w:rPr>
        <w:t>trends to force</w:t>
      </w:r>
      <w:r w:rsidR="0021788E" w:rsidRPr="005A6C08">
        <w:rPr>
          <w:lang w:val="en-GB" w:eastAsia="zh-TW"/>
        </w:rPr>
        <w:t xml:space="preserve"> all code blocks </w:t>
      </w:r>
      <w:r w:rsidR="00E110AA" w:rsidRPr="005A6C08">
        <w:rPr>
          <w:lang w:val="en-GB" w:eastAsia="zh-TW"/>
        </w:rPr>
        <w:t>to have roughly the same performance.</w:t>
      </w:r>
      <w:r w:rsidR="00D876FB" w:rsidRPr="005A6C08">
        <w:rPr>
          <w:lang w:val="en-GB" w:eastAsia="zh-TW"/>
        </w:rPr>
        <w:t xml:space="preserve"> But </w:t>
      </w:r>
      <w:r w:rsidR="008B5110" w:rsidRPr="005A6C08">
        <w:rPr>
          <w:lang w:val="en-GB" w:eastAsia="zh-TW"/>
        </w:rPr>
        <w:t xml:space="preserve">an </w:t>
      </w:r>
      <w:r w:rsidR="00D876FB" w:rsidRPr="005A6C08">
        <w:rPr>
          <w:lang w:val="en-GB" w:eastAsia="zh-TW"/>
        </w:rPr>
        <w:t>interleaver across several OFD</w:t>
      </w:r>
      <w:r w:rsidR="0021788E" w:rsidRPr="005A6C08">
        <w:rPr>
          <w:lang w:val="en-GB" w:eastAsia="zh-TW"/>
        </w:rPr>
        <w:t>M symbols result</w:t>
      </w:r>
      <w:r w:rsidR="00E110AA" w:rsidRPr="005A6C08">
        <w:rPr>
          <w:lang w:val="en-GB" w:eastAsia="zh-TW"/>
        </w:rPr>
        <w:t>s</w:t>
      </w:r>
      <w:r w:rsidR="00BA3A7C" w:rsidRPr="005A6C08">
        <w:rPr>
          <w:lang w:val="en-GB" w:eastAsia="zh-TW"/>
        </w:rPr>
        <w:t xml:space="preserve"> in </w:t>
      </w:r>
      <w:r w:rsidR="0021788E" w:rsidRPr="005A6C08">
        <w:rPr>
          <w:lang w:val="en-GB" w:eastAsia="zh-TW"/>
        </w:rPr>
        <w:t>large decoding</w:t>
      </w:r>
      <w:r w:rsidR="00D876FB" w:rsidRPr="005A6C08">
        <w:rPr>
          <w:lang w:val="en-GB" w:eastAsia="zh-TW"/>
        </w:rPr>
        <w:t xml:space="preserve"> latency</w:t>
      </w:r>
      <w:r w:rsidR="0021788E" w:rsidRPr="005A6C08">
        <w:rPr>
          <w:lang w:val="en-GB" w:eastAsia="zh-TW"/>
        </w:rPr>
        <w:t>. Therefore,</w:t>
      </w:r>
      <w:r w:rsidR="00D876FB" w:rsidRPr="005A6C08">
        <w:rPr>
          <w:lang w:val="en-GB" w:eastAsia="zh-TW"/>
        </w:rPr>
        <w:t xml:space="preserve"> the </w:t>
      </w:r>
      <w:r w:rsidR="0021788E" w:rsidRPr="005A6C08">
        <w:rPr>
          <w:lang w:val="en-GB" w:eastAsia="zh-TW"/>
        </w:rPr>
        <w:t xml:space="preserve">tone </w:t>
      </w:r>
      <w:r w:rsidR="00D876FB" w:rsidRPr="005A6C08">
        <w:rPr>
          <w:lang w:val="en-GB" w:eastAsia="zh-TW"/>
        </w:rPr>
        <w:t>interleaver is preferred to be</w:t>
      </w:r>
      <w:r w:rsidR="00F22380" w:rsidRPr="005A6C08">
        <w:rPr>
          <w:lang w:val="en-GB" w:eastAsia="zh-TW"/>
        </w:rPr>
        <w:t xml:space="preserve"> performed within </w:t>
      </w:r>
      <w:r w:rsidR="00D876FB" w:rsidRPr="005A6C08">
        <w:rPr>
          <w:lang w:val="en-GB" w:eastAsia="zh-TW"/>
        </w:rPr>
        <w:t>OFDM symbol</w:t>
      </w:r>
      <w:r w:rsidR="0000409C" w:rsidRPr="005A6C08">
        <w:rPr>
          <w:lang w:val="en-GB" w:eastAsia="zh-TW"/>
        </w:rPr>
        <w:t xml:space="preserve"> as illustrated in </w:t>
      </w:r>
      <w:r w:rsidR="00CD3EEF">
        <w:fldChar w:fldCharType="begin"/>
      </w:r>
      <w:r w:rsidR="00CD3EEF">
        <w:instrText xml:space="preserve"> REF _Ref473580147 \h  \* MERGEFORMAT </w:instrText>
      </w:r>
      <w:r w:rsidR="00CD3EEF">
        <w:fldChar w:fldCharType="separate"/>
      </w:r>
    </w:p>
    <w:p w14:paraId="42F6140E" w14:textId="0BDC91B4" w:rsidR="00CE1C2A" w:rsidRDefault="000C673D" w:rsidP="00815037">
      <w:pPr>
        <w:rPr>
          <w:lang w:eastAsia="zh-TW"/>
        </w:rPr>
      </w:pPr>
      <w:r w:rsidRPr="002918B5">
        <w:t xml:space="preserve">Figure </w:t>
      </w:r>
      <w:r>
        <w:rPr>
          <w:b/>
          <w:noProof/>
        </w:rPr>
        <w:t>7</w:t>
      </w:r>
      <w:r w:rsidR="00CD3EEF">
        <w:fldChar w:fldCharType="end"/>
      </w:r>
      <w:r w:rsidR="00D876FB">
        <w:rPr>
          <w:lang w:val="en-GB" w:eastAsia="zh-TW"/>
        </w:rPr>
        <w:t xml:space="preserve">. With this </w:t>
      </w:r>
      <w:r w:rsidR="00F22380">
        <w:rPr>
          <w:lang w:val="en-GB" w:eastAsia="zh-TW"/>
        </w:rPr>
        <w:t xml:space="preserve">new </w:t>
      </w:r>
      <w:r w:rsidR="00D876FB">
        <w:rPr>
          <w:lang w:val="en-GB" w:eastAsia="zh-TW"/>
        </w:rPr>
        <w:t xml:space="preserve">design, </w:t>
      </w:r>
      <w:r w:rsidR="00F22380">
        <w:rPr>
          <w:lang w:val="en-GB" w:eastAsia="zh-TW"/>
        </w:rPr>
        <w:t xml:space="preserve">frequency </w:t>
      </w:r>
      <w:r w:rsidR="00D876FB">
        <w:rPr>
          <w:lang w:val="en-GB" w:eastAsia="zh-TW"/>
        </w:rPr>
        <w:t xml:space="preserve">diversity </w:t>
      </w:r>
      <w:r w:rsidR="00F22380">
        <w:rPr>
          <w:lang w:val="en-GB" w:eastAsia="zh-TW"/>
        </w:rPr>
        <w:t xml:space="preserve">gain </w:t>
      </w:r>
      <w:r w:rsidR="00D876FB">
        <w:rPr>
          <w:lang w:val="en-GB" w:eastAsia="zh-TW"/>
        </w:rPr>
        <w:t xml:space="preserve">can be </w:t>
      </w:r>
      <w:r w:rsidR="00F22380">
        <w:rPr>
          <w:lang w:val="en-GB" w:eastAsia="zh-TW"/>
        </w:rPr>
        <w:t>obtained with acceptable decoding latency</w:t>
      </w:r>
      <w:r w:rsidR="00D876FB">
        <w:rPr>
          <w:lang w:val="en-GB" w:eastAsia="zh-TW"/>
        </w:rPr>
        <w:t>.</w:t>
      </w:r>
    </w:p>
    <w:p w14:paraId="42F6140F" w14:textId="77777777" w:rsidR="003F60AB" w:rsidRDefault="003F60AB" w:rsidP="0000409C">
      <w:pPr>
        <w:keepNext/>
        <w:jc w:val="center"/>
        <w:rPr>
          <w:lang w:eastAsia="zh-TW"/>
        </w:rPr>
      </w:pPr>
      <w:r w:rsidRPr="00D876FB">
        <w:rPr>
          <w:lang w:eastAsia="zh-TW"/>
        </w:rPr>
        <w:object w:dxaOrig="10817" w:dyaOrig="6990" w14:anchorId="42F6142E">
          <v:shape id="_x0000_i1030" type="#_x0000_t75" style="width:526.25pt;height:338.15pt" o:ole="">
            <v:imagedata r:id="rId25" o:title=""/>
          </v:shape>
          <o:OLEObject Type="Embed" ProgID="Visio.Drawing.11" ShapeID="_x0000_i1030" DrawAspect="Content" ObjectID="_1547971600" r:id="rId26"/>
        </w:object>
      </w:r>
      <w:bookmarkStart w:id="16" w:name="_Ref473580147"/>
    </w:p>
    <w:p w14:paraId="42F61410" w14:textId="77777777" w:rsidR="00D876FB" w:rsidRPr="0000409C" w:rsidRDefault="00D876FB" w:rsidP="0000409C">
      <w:pPr>
        <w:keepNext/>
        <w:jc w:val="center"/>
        <w:rPr>
          <w:b/>
        </w:rPr>
      </w:pPr>
      <w:r w:rsidRPr="0000409C">
        <w:rPr>
          <w:b/>
        </w:rPr>
        <w:t xml:space="preserve">Figure </w:t>
      </w:r>
      <w:r w:rsidR="00D8296A" w:rsidRPr="0000409C">
        <w:rPr>
          <w:b/>
        </w:rPr>
        <w:fldChar w:fldCharType="begin"/>
      </w:r>
      <w:r w:rsidR="000C0682" w:rsidRPr="0000409C">
        <w:rPr>
          <w:b/>
        </w:rPr>
        <w:instrText xml:space="preserve"> SEQ Figure \* ARABIC </w:instrText>
      </w:r>
      <w:r w:rsidR="00D8296A" w:rsidRPr="0000409C">
        <w:rPr>
          <w:b/>
        </w:rPr>
        <w:fldChar w:fldCharType="separate"/>
      </w:r>
      <w:r w:rsidR="000C673D">
        <w:rPr>
          <w:b/>
          <w:noProof/>
        </w:rPr>
        <w:t>7</w:t>
      </w:r>
      <w:r w:rsidR="00D8296A" w:rsidRPr="0000409C">
        <w:rPr>
          <w:b/>
          <w:noProof/>
        </w:rPr>
        <w:fldChar w:fldCharType="end"/>
      </w:r>
      <w:bookmarkEnd w:id="16"/>
      <w:r w:rsidR="0000409C" w:rsidRPr="0000409C">
        <w:rPr>
          <w:b/>
          <w:noProof/>
        </w:rPr>
        <w:t xml:space="preserve">: </w:t>
      </w:r>
      <w:r w:rsidR="0000409C" w:rsidRPr="0000409C">
        <w:rPr>
          <w:noProof/>
        </w:rPr>
        <w:t>Tone interleaver for each OFDM symbol</w:t>
      </w:r>
    </w:p>
    <w:p w14:paraId="42F61411" w14:textId="77777777" w:rsidR="00F66D76" w:rsidRPr="00F66D76" w:rsidRDefault="00F66D76" w:rsidP="00F66D76">
      <w:pPr>
        <w:rPr>
          <w:lang w:val="en-GB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442E2D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/>
          <w:b/>
          <w:u w:val="single"/>
          <w:lang w:eastAsia="zh-TW"/>
        </w:rPr>
        <w:t>7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 xml:space="preserve">Tone mapper inside the allocated PRB </w:t>
      </w:r>
      <w:r w:rsidR="0000409C">
        <w:rPr>
          <w:rFonts w:eastAsiaTheme="minorEastAsia"/>
          <w:lang w:eastAsia="zh-TW"/>
        </w:rPr>
        <w:t xml:space="preserve">for each OFDM symbol </w:t>
      </w:r>
      <w:r>
        <w:rPr>
          <w:rFonts w:eastAsiaTheme="minorEastAsia"/>
          <w:lang w:eastAsia="zh-TW"/>
        </w:rPr>
        <w:t>should</w:t>
      </w:r>
      <w:r>
        <w:rPr>
          <w:rFonts w:eastAsiaTheme="minorEastAsia" w:hint="eastAsia"/>
          <w:lang w:eastAsia="zh-TW"/>
        </w:rPr>
        <w:t xml:space="preserve"> be considered as one NR </w:t>
      </w:r>
      <w:r w:rsidR="005A6C08">
        <w:rPr>
          <w:rFonts w:eastAsiaTheme="minorEastAsia"/>
          <w:lang w:eastAsia="zh-TW"/>
        </w:rPr>
        <w:t>encoding chain</w:t>
      </w:r>
      <w:r w:rsidR="005A6C0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feature to enhance the </w:t>
      </w:r>
      <w:r>
        <w:rPr>
          <w:rFonts w:eastAsiaTheme="minorEastAsia"/>
          <w:lang w:eastAsia="zh-TW"/>
        </w:rPr>
        <w:t>performance</w:t>
      </w:r>
      <w:r w:rsidR="0000409C">
        <w:rPr>
          <w:rFonts w:eastAsiaTheme="minorEastAsia" w:hint="eastAsia"/>
          <w:lang w:eastAsia="zh-TW"/>
        </w:rPr>
        <w:t xml:space="preserve"> under burst noise </w:t>
      </w:r>
      <w:r w:rsidR="00F22380">
        <w:rPr>
          <w:rFonts w:eastAsiaTheme="minorEastAsia"/>
          <w:lang w:eastAsia="zh-TW"/>
        </w:rPr>
        <w:t>and</w:t>
      </w:r>
      <w:r w:rsidR="0000409C">
        <w:rPr>
          <w:rFonts w:eastAsiaTheme="minorEastAsia" w:hint="eastAsia"/>
          <w:lang w:eastAsia="zh-TW"/>
        </w:rPr>
        <w:t xml:space="preserve"> fading</w:t>
      </w:r>
      <w:r w:rsidR="00F22380">
        <w:rPr>
          <w:rFonts w:eastAsiaTheme="minorEastAsia"/>
          <w:lang w:eastAsia="zh-TW"/>
        </w:rPr>
        <w:t xml:space="preserve"> environments</w:t>
      </w:r>
      <w:r w:rsidR="0000409C">
        <w:rPr>
          <w:rFonts w:eastAsiaTheme="minorEastAsia" w:hint="eastAsia"/>
          <w:lang w:eastAsia="zh-TW"/>
        </w:rPr>
        <w:t>.</w:t>
      </w:r>
    </w:p>
    <w:p w14:paraId="42F61412" w14:textId="77777777" w:rsidR="00853B42" w:rsidRDefault="00AB04AF" w:rsidP="00853B42">
      <w:pPr>
        <w:pStyle w:val="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Conclusion</w:t>
      </w:r>
    </w:p>
    <w:p w14:paraId="42F61413" w14:textId="77777777"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14:paraId="42F61414" w14:textId="27CE5021" w:rsidR="005A6C08" w:rsidRDefault="005A6C08" w:rsidP="005A6C08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9C6464">
        <w:rPr>
          <w:b/>
          <w:lang w:eastAsia="ko-KR"/>
        </w:rPr>
        <w:t xml:space="preserve"> </w:t>
      </w:r>
      <w:r>
        <w:rPr>
          <w:lang w:val="en-GB" w:eastAsia="zh-TW"/>
        </w:rPr>
        <w:t xml:space="preserve">The inherent integrity check capability of the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can be used as an early termination indicator and therefore the CB CRC is not required for the purpose of early termination.</w:t>
      </w:r>
    </w:p>
    <w:p w14:paraId="42F61415" w14:textId="77777777" w:rsidR="005A6C08" w:rsidRDefault="005A6C08" w:rsidP="005A6C08">
      <w:pPr>
        <w:rPr>
          <w:rFonts w:eastAsiaTheme="minorEastAsia"/>
          <w:lang w:eastAsia="zh-TW"/>
        </w:rPr>
      </w:pPr>
      <w:r w:rsidRPr="00B04778">
        <w:rPr>
          <w:rFonts w:eastAsia="新細明體" w:hint="eastAsia"/>
          <w:b/>
          <w:u w:val="single"/>
          <w:lang w:eastAsia="zh-TW"/>
        </w:rPr>
        <w:t>Observation</w:t>
      </w:r>
      <w:r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61635A">
        <w:rPr>
          <w:lang w:eastAsia="ko-KR"/>
        </w:rPr>
        <w:t xml:space="preserve"> </w:t>
      </w:r>
      <w:r w:rsidRPr="0061635A">
        <w:rPr>
          <w:rFonts w:eastAsiaTheme="minorEastAsia"/>
          <w:lang w:eastAsia="zh-TW"/>
        </w:rPr>
        <w:t>CB-gro</w:t>
      </w:r>
      <w:r>
        <w:rPr>
          <w:rFonts w:eastAsiaTheme="minorEastAsia"/>
          <w:lang w:eastAsia="zh-TW"/>
        </w:rPr>
        <w:t>up CRCs are required if CB-group HARQ-feedback is supported.</w:t>
      </w:r>
    </w:p>
    <w:p w14:paraId="42F61416" w14:textId="77777777" w:rsidR="005A6C08" w:rsidRDefault="005A6C08" w:rsidP="005A6C08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>
        <w:rPr>
          <w:rFonts w:eastAsiaTheme="minorEastAsia"/>
          <w:lang w:eastAsia="zh-TW"/>
        </w:rPr>
        <w:t>CB-group size should be signaled as the cell specific information based on eMBB DL/UL traffic and URLLC traffic.</w:t>
      </w:r>
    </w:p>
    <w:p w14:paraId="42F61417" w14:textId="77777777" w:rsidR="005A6C08" w:rsidRDefault="005A6C08" w:rsidP="005A6C08">
      <w:pPr>
        <w:rPr>
          <w:lang w:val="en-GB" w:eastAsia="zh-TW"/>
        </w:rPr>
      </w:pPr>
      <w:r w:rsidRPr="00B04778">
        <w:rPr>
          <w:rFonts w:eastAsia="新細明體" w:hint="eastAsia"/>
          <w:b/>
          <w:u w:val="single"/>
          <w:lang w:eastAsia="zh-TW"/>
        </w:rPr>
        <w:lastRenderedPageBreak/>
        <w:t>Observation</w:t>
      </w:r>
      <w:r>
        <w:rPr>
          <w:rFonts w:eastAsia="新細明體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305B97">
        <w:rPr>
          <w:lang w:eastAsia="ko-KR"/>
        </w:rPr>
        <w:t xml:space="preserve"> A new </w:t>
      </w:r>
      <w:r>
        <w:rPr>
          <w:lang w:val="en-GB" w:eastAsia="zh-TW"/>
        </w:rPr>
        <w:t>downlink control information (DCI) needs to be created to support CB group re-transmission scheduling.</w:t>
      </w:r>
    </w:p>
    <w:p w14:paraId="42F61418" w14:textId="77777777" w:rsidR="005A6C08" w:rsidRPr="005A71D7" w:rsidRDefault="005A6C08" w:rsidP="005A6C08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9C6464">
        <w:rPr>
          <w:b/>
          <w:lang w:eastAsia="ko-KR"/>
        </w:rPr>
        <w:t xml:space="preserve"> </w:t>
      </w:r>
      <w:r>
        <w:rPr>
          <w:rFonts w:eastAsiaTheme="minorEastAsia"/>
          <w:lang w:eastAsia="zh-TW"/>
        </w:rPr>
        <w:t>The supported lowest CR should depend on the lifting factor.</w:t>
      </w:r>
    </w:p>
    <w:p w14:paraId="42F61419" w14:textId="77777777" w:rsidR="005A6C08" w:rsidRPr="00BD2D9C" w:rsidRDefault="005A6C08" w:rsidP="005A6C08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4</w:t>
      </w:r>
      <w:r w:rsidRPr="00B04778">
        <w:rPr>
          <w:b/>
          <w:u w:val="single"/>
          <w:lang w:eastAsia="ko-KR"/>
        </w:rPr>
        <w:t>:</w:t>
      </w:r>
      <w:r w:rsidRPr="002E0FCB">
        <w:rPr>
          <w:b/>
        </w:rPr>
        <w:t xml:space="preserve"> </w:t>
      </w:r>
      <w:r>
        <w:rPr>
          <w:rFonts w:eastAsiaTheme="minorEastAsia"/>
          <w:lang w:eastAsia="zh-TW"/>
        </w:rPr>
        <w:t>The design of redundancy version of the HARQ-IR should simultaneously exploit the coding gain and robustness of multiplexing of URLLC/eMBB by taking account the possibility of control channel decoding failure by the UE.</w:t>
      </w:r>
    </w:p>
    <w:p w14:paraId="42F6141A" w14:textId="77777777" w:rsidR="005A6C08" w:rsidRPr="004A6E29" w:rsidRDefault="005A6C08" w:rsidP="005A6C08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5</w:t>
      </w:r>
      <w:r w:rsidRPr="00B04778">
        <w:rPr>
          <w:b/>
          <w:u w:val="single"/>
          <w:lang w:eastAsia="ko-KR"/>
        </w:rPr>
        <w:t>:</w:t>
      </w:r>
      <w:r w:rsidRPr="009C6464">
        <w:rPr>
          <w:b/>
          <w:lang w:eastAsia="ko-KR"/>
        </w:rPr>
        <w:t xml:space="preserve"> </w:t>
      </w:r>
      <w:r w:rsidRPr="004A6E29">
        <w:t>Buffering of soft channel bits in the UE should be provisioned among code block groups in NR channel coding.</w:t>
      </w:r>
    </w:p>
    <w:p w14:paraId="42F6141B" w14:textId="77777777" w:rsidR="005A6C08" w:rsidRPr="00D50697" w:rsidRDefault="005A6C08" w:rsidP="005A6C08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6</w:t>
      </w:r>
      <w:r w:rsidRPr="00B04778">
        <w:rPr>
          <w:b/>
          <w:u w:val="single"/>
          <w:lang w:eastAsia="ko-KR"/>
        </w:rPr>
        <w:t>:</w:t>
      </w:r>
      <w:r w:rsidRPr="009C6464">
        <w:rPr>
          <w:b/>
          <w:lang w:eastAsia="ko-KR"/>
        </w:rPr>
        <w:t xml:space="preserve"> </w:t>
      </w:r>
      <w:r>
        <w:rPr>
          <w:rFonts w:eastAsiaTheme="minorEastAsia"/>
          <w:lang w:eastAsia="zh-TW"/>
        </w:rPr>
        <w:t>A rate dependent b</w:t>
      </w:r>
      <w:r>
        <w:rPr>
          <w:rFonts w:eastAsiaTheme="minorEastAsia" w:hint="eastAsia"/>
          <w:lang w:eastAsia="zh-TW"/>
        </w:rPr>
        <w:t>it</w:t>
      </w:r>
      <w:r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one NR channel coding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noise.</w:t>
      </w:r>
    </w:p>
    <w:p w14:paraId="42F6141C" w14:textId="77777777" w:rsidR="005A6C08" w:rsidRPr="0067791A" w:rsidRDefault="005A6C08" w:rsidP="005A6C08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7</w:t>
      </w:r>
      <w:r w:rsidRPr="00B04778">
        <w:rPr>
          <w:b/>
          <w:u w:val="single"/>
          <w:lang w:eastAsia="ko-KR"/>
        </w:rPr>
        <w:t>:</w:t>
      </w:r>
      <w:r w:rsidRPr="009C6464">
        <w:rPr>
          <w:b/>
          <w:lang w:eastAsia="ko-KR"/>
        </w:rPr>
        <w:t xml:space="preserve"> </w:t>
      </w:r>
      <w:r>
        <w:rPr>
          <w:rFonts w:eastAsiaTheme="minorEastAsia"/>
          <w:lang w:eastAsia="zh-TW"/>
        </w:rPr>
        <w:t>Tone mapper inside the allocated PRB for each OFDM symbol should</w:t>
      </w:r>
      <w:r>
        <w:rPr>
          <w:rFonts w:eastAsiaTheme="minorEastAsia" w:hint="eastAsia"/>
          <w:lang w:eastAsia="zh-TW"/>
        </w:rPr>
        <w:t xml:space="preserve"> be considered as one NR </w:t>
      </w:r>
      <w:r>
        <w:rPr>
          <w:rFonts w:eastAsiaTheme="minorEastAsia"/>
          <w:lang w:eastAsia="zh-TW"/>
        </w:rPr>
        <w:t>encoding chain</w:t>
      </w:r>
      <w:r>
        <w:rPr>
          <w:rFonts w:eastAsiaTheme="minorEastAsia" w:hint="eastAsia"/>
          <w:lang w:eastAsia="zh-TW"/>
        </w:rPr>
        <w:t xml:space="preserve">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 </w:t>
      </w:r>
      <w:r>
        <w:rPr>
          <w:rFonts w:eastAsiaTheme="minorEastAsia"/>
          <w:lang w:eastAsia="zh-TW"/>
        </w:rPr>
        <w:t>and</w:t>
      </w:r>
      <w:r>
        <w:rPr>
          <w:rFonts w:eastAsiaTheme="minorEastAsia" w:hint="eastAsia"/>
          <w:lang w:eastAsia="zh-TW"/>
        </w:rPr>
        <w:t xml:space="preserve"> fading</w:t>
      </w:r>
      <w:r>
        <w:rPr>
          <w:rFonts w:eastAsiaTheme="minorEastAsia"/>
          <w:lang w:eastAsia="zh-TW"/>
        </w:rPr>
        <w:t xml:space="preserve"> environments</w:t>
      </w:r>
    </w:p>
    <w:p w14:paraId="42F6141D" w14:textId="77777777" w:rsidR="00E523F3" w:rsidRPr="000A64D8" w:rsidRDefault="00E523F3" w:rsidP="00E523F3">
      <w:pPr>
        <w:pStyle w:val="1"/>
        <w:rPr>
          <w:lang w:val="en-US"/>
        </w:rPr>
      </w:pPr>
      <w:r w:rsidRPr="000A64D8">
        <w:rPr>
          <w:lang w:val="en-US"/>
        </w:rPr>
        <w:t>References</w:t>
      </w:r>
    </w:p>
    <w:p w14:paraId="42F6141E" w14:textId="77777777" w:rsidR="00D22D7C" w:rsidRPr="0021786C" w:rsidRDefault="00D22D7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7" w:name="_Ref430766234"/>
      <w:r w:rsidRPr="00D22D7C">
        <w:rPr>
          <w:szCs w:val="22"/>
        </w:rPr>
        <w:t>R1-</w:t>
      </w:r>
      <w:r w:rsidR="00715F74" w:rsidRPr="00D22D7C">
        <w:rPr>
          <w:szCs w:val="22"/>
        </w:rPr>
        <w:t>170</w:t>
      </w:r>
      <w:r w:rsidR="00715F74">
        <w:rPr>
          <w:rFonts w:eastAsiaTheme="minorEastAsia" w:hint="eastAsia"/>
          <w:szCs w:val="22"/>
          <w:lang w:eastAsia="zh-TW"/>
        </w:rPr>
        <w:t>1211</w:t>
      </w:r>
      <w:r>
        <w:rPr>
          <w:rFonts w:eastAsiaTheme="minorEastAsia" w:hint="eastAsia"/>
          <w:szCs w:val="22"/>
          <w:lang w:eastAsia="zh-TW"/>
        </w:rPr>
        <w:t xml:space="preserve">, </w:t>
      </w:r>
      <w:r>
        <w:rPr>
          <w:szCs w:val="22"/>
        </w:rPr>
        <w:t>High Efficient LDPC Code Fe</w:t>
      </w:r>
      <w:r>
        <w:rPr>
          <w:rFonts w:eastAsiaTheme="minorEastAsia" w:hint="eastAsia"/>
          <w:szCs w:val="22"/>
          <w:lang w:eastAsia="zh-TW"/>
        </w:rPr>
        <w:t>a</w:t>
      </w:r>
      <w:r w:rsidRPr="00D22D7C">
        <w:rPr>
          <w:szCs w:val="22"/>
        </w:rPr>
        <w:t>tures</w:t>
      </w:r>
      <w:r>
        <w:rPr>
          <w:rFonts w:eastAsiaTheme="minorEastAsia" w:hint="eastAsia"/>
          <w:szCs w:val="22"/>
          <w:lang w:eastAsia="zh-TW"/>
        </w:rPr>
        <w:t xml:space="preserve">, </w:t>
      </w:r>
      <w:bookmarkEnd w:id="17"/>
      <w:r w:rsidR="0021786C">
        <w:rPr>
          <w:rFonts w:eastAsiaTheme="minorEastAsia"/>
          <w:szCs w:val="22"/>
          <w:lang w:eastAsia="zh-TW"/>
        </w:rPr>
        <w:t>Mediatek</w:t>
      </w:r>
    </w:p>
    <w:p w14:paraId="42F6141F" w14:textId="77777777" w:rsidR="0021786C" w:rsidRDefault="0021786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8" w:name="_Ref474156530"/>
      <w:r w:rsidRPr="0021786C">
        <w:rPr>
          <w:szCs w:val="22"/>
        </w:rPr>
        <w:t>R1-1700382, Data channel encoding chain, Intel</w:t>
      </w:r>
      <w:r w:rsidR="00331AAF">
        <w:rPr>
          <w:szCs w:val="22"/>
        </w:rPr>
        <w:t xml:space="preserve"> </w:t>
      </w:r>
      <w:r w:rsidR="00331AAF" w:rsidRPr="008E5F7B">
        <w:rPr>
          <w:szCs w:val="22"/>
        </w:rPr>
        <w:t>Corporation</w:t>
      </w:r>
      <w:bookmarkEnd w:id="18"/>
    </w:p>
    <w:p w14:paraId="42F61420" w14:textId="77777777" w:rsidR="0021786C" w:rsidRDefault="0021786C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9" w:name="_Ref474156532"/>
      <w:r w:rsidRPr="0021786C">
        <w:rPr>
          <w:szCs w:val="22"/>
        </w:rPr>
        <w:t>R1-1701030, CRC attachment for eMBB data , Nokia, Alcatel-Lucent Shanghai Bell</w:t>
      </w:r>
      <w:bookmarkEnd w:id="19"/>
    </w:p>
    <w:p w14:paraId="42F61421" w14:textId="77777777" w:rsidR="00D30437" w:rsidRDefault="00D30437" w:rsidP="004607F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20" w:name="_Ref474156533"/>
      <w:r w:rsidRPr="00D30437">
        <w:rPr>
          <w:szCs w:val="22"/>
        </w:rPr>
        <w:t>R1-1</w:t>
      </w:r>
      <w:r w:rsidRPr="00D30437">
        <w:rPr>
          <w:rFonts w:hint="eastAsia"/>
          <w:szCs w:val="22"/>
        </w:rPr>
        <w:t>700958</w:t>
      </w:r>
      <w:r w:rsidRPr="00D30437">
        <w:rPr>
          <w:szCs w:val="22"/>
        </w:rPr>
        <w:t>, TB/CB Handling for eMBB, Samsung</w:t>
      </w:r>
      <w:bookmarkEnd w:id="20"/>
    </w:p>
    <w:p w14:paraId="42F61422" w14:textId="77777777" w:rsidR="00700514" w:rsidRDefault="00700514" w:rsidP="0070051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1" w:name="_Ref474137576"/>
      <w:r>
        <w:rPr>
          <w:szCs w:val="22"/>
        </w:rPr>
        <w:t xml:space="preserve">R1-1702734, </w:t>
      </w:r>
      <w:r w:rsidRPr="00932C15">
        <w:rPr>
          <w:szCs w:val="22"/>
        </w:rPr>
        <w:t>QC-LDPC performance and complexity comparisons</w:t>
      </w:r>
      <w:r>
        <w:rPr>
          <w:szCs w:val="22"/>
        </w:rPr>
        <w:t>, Mediatek</w:t>
      </w:r>
      <w:bookmarkEnd w:id="21"/>
    </w:p>
    <w:p w14:paraId="42F61423" w14:textId="77777777" w:rsidR="00700514" w:rsidRDefault="00700514" w:rsidP="0070051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2" w:name="_Ref474137651"/>
      <w:r>
        <w:rPr>
          <w:szCs w:val="22"/>
        </w:rPr>
        <w:t xml:space="preserve">R1-1702733, </w:t>
      </w:r>
      <w:r w:rsidRPr="00932C15">
        <w:rPr>
          <w:szCs w:val="22"/>
        </w:rPr>
        <w:t>Compact QC-LDPC design</w:t>
      </w:r>
      <w:r>
        <w:rPr>
          <w:szCs w:val="22"/>
        </w:rPr>
        <w:t>, Mediatek</w:t>
      </w:r>
      <w:bookmarkEnd w:id="22"/>
    </w:p>
    <w:p w14:paraId="42F61424" w14:textId="77777777" w:rsidR="00CE1C2A" w:rsidRDefault="0070051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3" w:name="_Ref474157401"/>
      <w:r>
        <w:rPr>
          <w:szCs w:val="22"/>
        </w:rPr>
        <w:t xml:space="preserve">R1-1612133, </w:t>
      </w:r>
      <w:r w:rsidRPr="0012694D">
        <w:rPr>
          <w:szCs w:val="22"/>
        </w:rPr>
        <w:t>Discussion on the bit-r</w:t>
      </w:r>
      <w:r>
        <w:rPr>
          <w:szCs w:val="22"/>
        </w:rPr>
        <w:t>eordering of an LDPC code block, Mediatek</w:t>
      </w:r>
      <w:bookmarkEnd w:id="23"/>
    </w:p>
    <w:p w14:paraId="704C6263" w14:textId="6BF673AB" w:rsidR="00D215E4" w:rsidRDefault="00D215E4" w:rsidP="00D215E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4" w:name="_Ref474226730"/>
      <w:r>
        <w:rPr>
          <w:szCs w:val="22"/>
        </w:rPr>
        <w:t xml:space="preserve">R1-1612549, </w:t>
      </w:r>
      <w:r w:rsidRPr="00D215E4">
        <w:rPr>
          <w:szCs w:val="22"/>
        </w:rPr>
        <w:t>Performance of Short-Length Channel Codes for NR</w:t>
      </w:r>
      <w:r>
        <w:rPr>
          <w:szCs w:val="22"/>
        </w:rPr>
        <w:t>,</w:t>
      </w:r>
      <w:r w:rsidRPr="00D215E4">
        <w:rPr>
          <w:rFonts w:ascii="Arial" w:hAnsi="Arial"/>
          <w:sz w:val="24"/>
        </w:rPr>
        <w:t xml:space="preserve"> </w:t>
      </w:r>
      <w:r w:rsidRPr="002918B5">
        <w:rPr>
          <w:szCs w:val="22"/>
        </w:rPr>
        <w:t>Samsung</w:t>
      </w:r>
      <w:bookmarkEnd w:id="24"/>
    </w:p>
    <w:p w14:paraId="3AD31298" w14:textId="741E7516" w:rsidR="00D215E4" w:rsidRDefault="00587147" w:rsidP="00D215E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5" w:name="_Ref474226731"/>
      <w:r w:rsidRPr="002918B5">
        <w:rPr>
          <w:szCs w:val="22"/>
        </w:rPr>
        <w:t xml:space="preserve">R1-1612279, </w:t>
      </w:r>
      <w:r w:rsidR="00D215E4" w:rsidRPr="002918B5">
        <w:rPr>
          <w:szCs w:val="22"/>
        </w:rPr>
        <w:t xml:space="preserve">CRC attachment for eMBB data, </w:t>
      </w:r>
      <w:r w:rsidRPr="002918B5">
        <w:rPr>
          <w:szCs w:val="22"/>
        </w:rPr>
        <w:t>Nokia</w:t>
      </w:r>
      <w:bookmarkEnd w:id="25"/>
    </w:p>
    <w:sectPr w:rsidR="00D215E4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3C9E1" w14:textId="77777777" w:rsidR="009C79D3" w:rsidRDefault="009C79D3">
      <w:r>
        <w:separator/>
      </w:r>
    </w:p>
  </w:endnote>
  <w:endnote w:type="continuationSeparator" w:id="0">
    <w:p w14:paraId="2E91C3E8" w14:textId="77777777" w:rsidR="009C79D3" w:rsidRDefault="009C79D3">
      <w:r>
        <w:continuationSeparator/>
      </w:r>
    </w:p>
  </w:endnote>
  <w:endnote w:type="continuationNotice" w:id="1">
    <w:p w14:paraId="338C225B" w14:textId="77777777" w:rsidR="009C79D3" w:rsidRDefault="009C79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61436" w14:textId="77777777" w:rsidR="00556804" w:rsidRDefault="00D8296A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56804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2F61437" w14:textId="77777777" w:rsidR="00556804" w:rsidRDefault="00556804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61438" w14:textId="77777777" w:rsidR="00556804" w:rsidRDefault="00D8296A" w:rsidP="00450D3B">
    <w:pPr>
      <w:pStyle w:val="a9"/>
      <w:ind w:right="360"/>
    </w:pPr>
    <w:r>
      <w:rPr>
        <w:rStyle w:val="ae"/>
      </w:rPr>
      <w:fldChar w:fldCharType="begin"/>
    </w:r>
    <w:r w:rsidR="00556804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918B5">
      <w:rPr>
        <w:rStyle w:val="ae"/>
      </w:rPr>
      <w:t>1</w:t>
    </w:r>
    <w:r>
      <w:rPr>
        <w:rStyle w:val="ae"/>
      </w:rPr>
      <w:fldChar w:fldCharType="end"/>
    </w:r>
    <w:r w:rsidR="00556804">
      <w:rPr>
        <w:rStyle w:val="ae"/>
      </w:rPr>
      <w:t>/</w:t>
    </w:r>
    <w:r>
      <w:rPr>
        <w:rStyle w:val="ae"/>
      </w:rPr>
      <w:fldChar w:fldCharType="begin"/>
    </w:r>
    <w:r w:rsidR="00556804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918B5">
      <w:rPr>
        <w:rStyle w:val="ae"/>
      </w:rPr>
      <w:t>9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53AB1" w14:textId="77777777" w:rsidR="009C79D3" w:rsidRDefault="009C79D3">
      <w:r>
        <w:separator/>
      </w:r>
    </w:p>
  </w:footnote>
  <w:footnote w:type="continuationSeparator" w:id="0">
    <w:p w14:paraId="428E81B6" w14:textId="77777777" w:rsidR="009C79D3" w:rsidRDefault="009C79D3">
      <w:r>
        <w:continuationSeparator/>
      </w:r>
    </w:p>
  </w:footnote>
  <w:footnote w:type="continuationNotice" w:id="1">
    <w:p w14:paraId="24AFC6F8" w14:textId="77777777" w:rsidR="009C79D3" w:rsidRDefault="009C79D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61435" w14:textId="77777777" w:rsidR="00556804" w:rsidRDefault="00556804">
    <w:r>
      <w:t xml:space="preserve">Page </w:t>
    </w:r>
    <w:r w:rsidR="00D8296A">
      <w:fldChar w:fldCharType="begin"/>
    </w:r>
    <w:r w:rsidR="00806C3E">
      <w:instrText>PAGE</w:instrText>
    </w:r>
    <w:r w:rsidR="00D8296A">
      <w:fldChar w:fldCharType="separate"/>
    </w:r>
    <w:r>
      <w:rPr>
        <w:noProof/>
      </w:rPr>
      <w:t>1</w:t>
    </w:r>
    <w:r w:rsidR="00D8296A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69AA3CA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9"/>
  </w:num>
  <w:num w:numId="5">
    <w:abstractNumId w:val="4"/>
  </w:num>
  <w:num w:numId="6">
    <w:abstractNumId w:val="10"/>
  </w:num>
  <w:num w:numId="7">
    <w:abstractNumId w:val="13"/>
  </w:num>
  <w:num w:numId="8">
    <w:abstractNumId w:val="1"/>
  </w:num>
  <w:num w:numId="9">
    <w:abstractNumId w:val="27"/>
  </w:num>
  <w:num w:numId="10">
    <w:abstractNumId w:val="18"/>
  </w:num>
  <w:num w:numId="11">
    <w:abstractNumId w:val="16"/>
  </w:num>
  <w:num w:numId="12">
    <w:abstractNumId w:val="28"/>
  </w:num>
  <w:num w:numId="13">
    <w:abstractNumId w:val="8"/>
  </w:num>
  <w:num w:numId="14">
    <w:abstractNumId w:val="25"/>
  </w:num>
  <w:num w:numId="15">
    <w:abstractNumId w:val="5"/>
  </w:num>
  <w:num w:numId="16">
    <w:abstractNumId w:val="23"/>
  </w:num>
  <w:num w:numId="17">
    <w:abstractNumId w:val="22"/>
  </w:num>
  <w:num w:numId="1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1"/>
  </w:num>
  <w:num w:numId="22">
    <w:abstractNumId w:val="7"/>
  </w:num>
  <w:num w:numId="23">
    <w:abstractNumId w:val="29"/>
  </w:num>
  <w:num w:numId="24">
    <w:abstractNumId w:val="20"/>
  </w:num>
  <w:num w:numId="25">
    <w:abstractNumId w:val="31"/>
  </w:num>
  <w:num w:numId="26">
    <w:abstractNumId w:val="3"/>
  </w:num>
  <w:num w:numId="27">
    <w:abstractNumId w:val="3"/>
  </w:num>
  <w:num w:numId="28">
    <w:abstractNumId w:val="17"/>
  </w:num>
  <w:num w:numId="29">
    <w:abstractNumId w:val="3"/>
  </w:num>
  <w:num w:numId="30">
    <w:abstractNumId w:val="3"/>
  </w:num>
  <w:num w:numId="31">
    <w:abstractNumId w:val="2"/>
  </w:num>
  <w:num w:numId="32">
    <w:abstractNumId w:val="12"/>
  </w:num>
  <w:num w:numId="33">
    <w:abstractNumId w:val="3"/>
  </w:num>
  <w:num w:numId="34">
    <w:abstractNumId w:val="30"/>
  </w:num>
  <w:num w:numId="35">
    <w:abstractNumId w:val="26"/>
  </w:num>
  <w:num w:numId="36">
    <w:abstractNumId w:val="3"/>
  </w:num>
  <w:num w:numId="37">
    <w:abstractNumId w:val="14"/>
  </w:num>
  <w:num w:numId="38">
    <w:abstractNumId w:val="32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3C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F613A3"/>
  <w15:docId w15:val="{69FABC57-0FF8-4276-A5D4-466BE3E0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84F51"/>
    <w:rPr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3">
    <w:name w:val="List Number"/>
    <w:basedOn w:val="a4"/>
    <w:rsid w:val="00A63872"/>
  </w:style>
  <w:style w:type="paragraph" w:styleId="a4">
    <w:name w:val="List"/>
    <w:basedOn w:val="a"/>
    <w:rsid w:val="00A63872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8"/>
    <w:rsid w:val="00A63872"/>
    <w:pPr>
      <w:ind w:left="851"/>
    </w:pPr>
  </w:style>
  <w:style w:type="paragraph" w:styleId="a8">
    <w:name w:val="List Bullet"/>
    <w:basedOn w:val="a4"/>
    <w:rsid w:val="00A63872"/>
  </w:style>
  <w:style w:type="paragraph" w:styleId="32">
    <w:name w:val="List Bullet 3"/>
    <w:basedOn w:val="24"/>
    <w:rsid w:val="00A63872"/>
    <w:pPr>
      <w:ind w:left="1135"/>
    </w:pPr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4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4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5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FE0D40"/>
    <w:rPr>
      <w:i/>
    </w:rPr>
  </w:style>
  <w:style w:type="paragraph" w:styleId="aa">
    <w:name w:val="Document Map"/>
    <w:basedOn w:val="a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a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E0D40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Subtle Emphasis"/>
    <w:basedOn w:val="a0"/>
    <w:uiPriority w:val="19"/>
    <w:qFormat/>
    <w:rsid w:val="00072BFD"/>
    <w:rPr>
      <w:i/>
      <w:iCs/>
      <w:color w:val="808080" w:themeColor="text1" w:themeTint="7F"/>
    </w:rPr>
  </w:style>
  <w:style w:type="character" w:styleId="afc">
    <w:name w:val="Emphasis"/>
    <w:basedOn w:val="a0"/>
    <w:qFormat/>
    <w:rsid w:val="00041371"/>
    <w:rPr>
      <w:i/>
      <w:iCs/>
    </w:rPr>
  </w:style>
  <w:style w:type="character" w:styleId="afd">
    <w:name w:val="FollowedHyperlink"/>
    <w:basedOn w:val="a0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a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-2">
    <w:name w:val="Light Shading Accent 2"/>
    <w:basedOn w:val="a1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20">
    <w:name w:val="Light List Accent 2"/>
    <w:basedOn w:val="a1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B2431-1C31-4323-BA8C-FD9A22A7FCC2}"/>
</file>

<file path=customXml/itemProps2.xml><?xml version="1.0" encoding="utf-8"?>
<ds:datastoreItem xmlns:ds="http://schemas.openxmlformats.org/officeDocument/2006/customXml" ds:itemID="{9C2FF60E-EDDE-47F2-966E-A40547D413B7}"/>
</file>

<file path=customXml/itemProps3.xml><?xml version="1.0" encoding="utf-8"?>
<ds:datastoreItem xmlns:ds="http://schemas.openxmlformats.org/officeDocument/2006/customXml" ds:itemID="{DE437376-A7B6-47B7-A9FE-9D6C62534131}"/>
</file>

<file path=customXml/itemProps4.xml><?xml version="1.0" encoding="utf-8"?>
<ds:datastoreItem xmlns:ds="http://schemas.openxmlformats.org/officeDocument/2006/customXml" ds:itemID="{33A1C56E-838B-4B6F-B63A-F226BDD5AE4E}"/>
</file>

<file path=customXml/itemProps5.xml><?xml version="1.0" encoding="utf-8"?>
<ds:datastoreItem xmlns:ds="http://schemas.openxmlformats.org/officeDocument/2006/customXml" ds:itemID="{881DFF7A-1C35-4188-A3CD-13694ED412CB}"/>
</file>

<file path=customXml/itemProps6.xml><?xml version="1.0" encoding="utf-8"?>
<ds:datastoreItem xmlns:ds="http://schemas.openxmlformats.org/officeDocument/2006/customXml" ds:itemID="{98650580-951F-45F5-A9A3-B05F9BAE0A47}"/>
</file>

<file path=customXml/itemProps7.xml><?xml version="1.0" encoding="utf-8"?>
<ds:datastoreItem xmlns:ds="http://schemas.openxmlformats.org/officeDocument/2006/customXml" ds:itemID="{3ED91B20-8DC3-430A-9DB3-7B23ABDC67D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WeiJen Chen (陳威任)</cp:lastModifiedBy>
  <cp:revision>21</cp:revision>
  <cp:lastPrinted>2016-11-09T12:39:00Z</cp:lastPrinted>
  <dcterms:created xsi:type="dcterms:W3CDTF">2017-02-06T22:40:00Z</dcterms:created>
  <dcterms:modified xsi:type="dcterms:W3CDTF">2017-02-07T03:20:00Z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